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D74E" w14:textId="3A8FFEB2" w:rsidR="0033264F" w:rsidRPr="003765D8" w:rsidRDefault="0033264F" w:rsidP="00DC4417">
      <w:pPr>
        <w:pStyle w:val="berschrift1"/>
        <w:numPr>
          <w:ilvl w:val="0"/>
          <w:numId w:val="0"/>
        </w:numPr>
        <w:ind w:left="340" w:hanging="340"/>
        <w:jc w:val="left"/>
        <w:rPr>
          <w:rFonts w:eastAsia="Times New Roman"/>
        </w:rPr>
      </w:pPr>
      <w:r w:rsidRPr="003765D8">
        <w:rPr>
          <w:rFonts w:eastAsia="Times New Roman"/>
          <w:lang w:val="fr-FR"/>
        </w:rPr>
        <w:t>Conditions d</w:t>
      </w:r>
      <w:r w:rsidR="007418C2" w:rsidRPr="007418C2">
        <w:rPr>
          <w:rFonts w:eastAsia="Times New Roman"/>
          <w:lang w:val="fr-FR"/>
        </w:rPr>
        <w:t>'</w:t>
      </w:r>
      <w:r w:rsidRPr="003765D8">
        <w:rPr>
          <w:rFonts w:eastAsia="Times New Roman"/>
          <w:lang w:val="fr-FR"/>
        </w:rPr>
        <w:t>utilisation de l</w:t>
      </w:r>
      <w:r w:rsidR="007418C2" w:rsidRPr="007418C2">
        <w:rPr>
          <w:rFonts w:eastAsia="Times New Roman"/>
          <w:lang w:val="fr-FR"/>
        </w:rPr>
        <w:t>'</w:t>
      </w:r>
      <w:r w:rsidRPr="003765D8">
        <w:rPr>
          <w:rFonts w:eastAsia="Times New Roman"/>
          <w:lang w:val="fr-FR"/>
        </w:rPr>
        <w:t xml:space="preserve">application </w:t>
      </w:r>
      <w:proofErr w:type="spellStart"/>
      <w:r w:rsidRPr="003765D8">
        <w:rPr>
          <w:rFonts w:eastAsia="Times New Roman"/>
          <w:lang w:val="fr-FR"/>
        </w:rPr>
        <w:t>Paysafecash</w:t>
      </w:r>
      <w:proofErr w:type="spellEnd"/>
    </w:p>
    <w:p w14:paraId="486EB908" w14:textId="483EE1E5" w:rsidR="0033264F" w:rsidRDefault="0033264F" w:rsidP="00DC4417">
      <w:pPr>
        <w:pStyle w:val="Untertitel"/>
        <w:jc w:val="left"/>
        <w:rPr>
          <w:rFonts w:eastAsia="Times New Roman"/>
          <w:lang w:val="fr-FR"/>
        </w:rPr>
      </w:pPr>
      <w:r w:rsidRPr="00385D01">
        <w:rPr>
          <w:rFonts w:eastAsia="Times New Roman"/>
          <w:lang w:val="fr-FR"/>
        </w:rPr>
        <w:t>Version : 02/2021</w:t>
      </w:r>
    </w:p>
    <w:p w14:paraId="2F6CE380" w14:textId="77777777" w:rsidR="003323EF" w:rsidRPr="003323EF" w:rsidRDefault="003323EF" w:rsidP="003323EF">
      <w:pPr>
        <w:pStyle w:val="bodytext"/>
        <w:rPr>
          <w:lang w:val="fr-FR"/>
        </w:rPr>
      </w:pPr>
    </w:p>
    <w:p w14:paraId="291D133C" w14:textId="7B16A937" w:rsidR="0033264F" w:rsidRPr="00F1757A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fr-FR"/>
        </w:rPr>
        <w:t>1.</w:t>
      </w:r>
      <w:r w:rsidR="0033264F" w:rsidRPr="00F1757A">
        <w:rPr>
          <w:rFonts w:eastAsia="Times New Roman"/>
          <w:lang w:val="fr-FR"/>
        </w:rPr>
        <w:t>Généralités</w:t>
      </w:r>
    </w:p>
    <w:p w14:paraId="5B77A336" w14:textId="382F7447" w:rsidR="0033264F" w:rsidRPr="00B159B6" w:rsidRDefault="00A10F24" w:rsidP="00DC4417">
      <w:pPr>
        <w:pStyle w:val="Listenabsatz"/>
        <w:jc w:val="left"/>
      </w:pPr>
      <w:r>
        <w:rPr>
          <w:lang w:val="fr-FR"/>
        </w:rPr>
        <w:t>1.</w:t>
      </w:r>
      <w:proofErr w:type="gramStart"/>
      <w:r>
        <w:rPr>
          <w:lang w:val="fr-FR"/>
        </w:rPr>
        <w:t>1.</w:t>
      </w:r>
      <w:r w:rsidR="0033264F" w:rsidRPr="00007B5B">
        <w:rPr>
          <w:lang w:val="fr-FR"/>
        </w:rPr>
        <w:t>L</w:t>
      </w:r>
      <w:r w:rsidR="007418C2" w:rsidRPr="007418C2">
        <w:rPr>
          <w:lang w:val="fr-FR"/>
        </w:rPr>
        <w:t>'</w:t>
      </w:r>
      <w:r w:rsidR="0033264F" w:rsidRPr="00007B5B">
        <w:rPr>
          <w:lang w:val="fr-FR"/>
        </w:rPr>
        <w:t>application</w:t>
      </w:r>
      <w:proofErr w:type="gramEnd"/>
      <w:r w:rsidR="0033264F" w:rsidRPr="00007B5B">
        <w:rPr>
          <w:lang w:val="fr-FR"/>
        </w:rPr>
        <w:t xml:space="preserve"> </w:t>
      </w:r>
      <w:proofErr w:type="spellStart"/>
      <w:r w:rsidR="0033264F" w:rsidRPr="00007B5B">
        <w:rPr>
          <w:lang w:val="fr-FR"/>
        </w:rPr>
        <w:t>Paysafecash</w:t>
      </w:r>
      <w:proofErr w:type="spellEnd"/>
      <w:r w:rsidR="0033264F" w:rsidRPr="00007B5B">
        <w:rPr>
          <w:lang w:val="fr-FR"/>
        </w:rPr>
        <w:t xml:space="preserve"> (« </w:t>
      </w:r>
      <w:r w:rsidR="0033264F" w:rsidRPr="00007B5B">
        <w:rPr>
          <w:b/>
          <w:lang w:val="fr-FR"/>
        </w:rPr>
        <w:t xml:space="preserve">Application </w:t>
      </w:r>
      <w:proofErr w:type="spellStart"/>
      <w:r w:rsidR="0033264F" w:rsidRPr="00007B5B">
        <w:rPr>
          <w:b/>
          <w:lang w:val="fr-FR"/>
        </w:rPr>
        <w:t>Paysafecash</w:t>
      </w:r>
      <w:proofErr w:type="spellEnd"/>
      <w:r w:rsidR="0033264F" w:rsidRPr="00007B5B">
        <w:rPr>
          <w:lang w:val="fr-FR"/>
        </w:rPr>
        <w:t xml:space="preserve"> ») est un service de paysafecard.com </w:t>
      </w:r>
      <w:proofErr w:type="spellStart"/>
      <w:r w:rsidR="0033264F" w:rsidRPr="00007B5B">
        <w:rPr>
          <w:lang w:val="fr-FR"/>
        </w:rPr>
        <w:t>Wertkarten</w:t>
      </w:r>
      <w:proofErr w:type="spellEnd"/>
      <w:r w:rsidR="0033264F" w:rsidRPr="00007B5B">
        <w:rPr>
          <w:lang w:val="fr-FR"/>
        </w:rPr>
        <w:t xml:space="preserve"> </w:t>
      </w:r>
      <w:proofErr w:type="spellStart"/>
      <w:r w:rsidR="0033264F" w:rsidRPr="00007B5B">
        <w:rPr>
          <w:lang w:val="fr-FR"/>
        </w:rPr>
        <w:t>GmbH</w:t>
      </w:r>
      <w:proofErr w:type="spellEnd"/>
      <w:r w:rsidR="0033264F" w:rsidRPr="00007B5B">
        <w:rPr>
          <w:lang w:val="fr-FR"/>
        </w:rPr>
        <w:t xml:space="preserve"> (ci-après « </w:t>
      </w:r>
      <w:r w:rsidR="0033264F">
        <w:rPr>
          <w:b/>
          <w:lang w:val="fr-FR"/>
        </w:rPr>
        <w:t>PSC</w:t>
      </w:r>
      <w:r w:rsidR="0033264F" w:rsidRPr="00007B5B">
        <w:rPr>
          <w:lang w:val="fr-FR"/>
        </w:rPr>
        <w:t> » ou « </w:t>
      </w:r>
      <w:r w:rsidR="0033264F" w:rsidRPr="00007B5B">
        <w:rPr>
          <w:b/>
          <w:lang w:val="fr-FR"/>
        </w:rPr>
        <w:t>nous</w:t>
      </w:r>
      <w:r w:rsidR="0033264F" w:rsidRPr="00007B5B">
        <w:rPr>
          <w:lang w:val="fr-FR"/>
        </w:rPr>
        <w:t xml:space="preserve"> » dont le siège social est à 1120 Wien (Vienne), Am Euro </w:t>
      </w:r>
      <w:proofErr w:type="spellStart"/>
      <w:r w:rsidR="0033264F" w:rsidRPr="00007B5B">
        <w:rPr>
          <w:lang w:val="fr-FR"/>
        </w:rPr>
        <w:t>Platz</w:t>
      </w:r>
      <w:proofErr w:type="spellEnd"/>
      <w:r w:rsidR="0033264F" w:rsidRPr="00007B5B">
        <w:rPr>
          <w:lang w:val="fr-FR"/>
        </w:rPr>
        <w:t xml:space="preserve"> 2, Autriche. La prise de contact avec PSC est possible par </w:t>
      </w:r>
      <w:proofErr w:type="gramStart"/>
      <w:r w:rsidR="0033264F" w:rsidRPr="00007B5B">
        <w:rPr>
          <w:lang w:val="fr-FR"/>
        </w:rPr>
        <w:t>e-mail</w:t>
      </w:r>
      <w:proofErr w:type="gramEnd"/>
      <w:r w:rsidR="0033264F" w:rsidRPr="00007B5B">
        <w:rPr>
          <w:lang w:val="fr-FR"/>
        </w:rPr>
        <w:t xml:space="preserve"> à l'adresse </w:t>
      </w:r>
      <w:hyperlink r:id="rId9" w:history="1">
        <w:r w:rsidR="0033264F" w:rsidRPr="00B159B6">
          <w:rPr>
            <w:rStyle w:val="Hyperlink"/>
            <w:rFonts w:eastAsia="Times New Roman"/>
            <w:sz w:val="20"/>
            <w:lang w:val="fr-FR"/>
          </w:rPr>
          <w:t>support@paysafecash.com</w:t>
        </w:r>
      </w:hyperlink>
      <w:r w:rsidR="0033264F" w:rsidRPr="00B159B6">
        <w:rPr>
          <w:lang w:val="fr-FR"/>
        </w:rPr>
        <w:t>.</w:t>
      </w:r>
    </w:p>
    <w:p w14:paraId="17BD3439" w14:textId="6C936187" w:rsidR="0033264F" w:rsidRPr="00B159B6" w:rsidRDefault="00A10F24" w:rsidP="00DC4417">
      <w:pPr>
        <w:pStyle w:val="Listenabsatz"/>
        <w:jc w:val="left"/>
      </w:pPr>
      <w:r>
        <w:rPr>
          <w:lang w:val="fr-FR"/>
        </w:rPr>
        <w:t>1.</w:t>
      </w:r>
      <w:proofErr w:type="gramStart"/>
      <w:r>
        <w:rPr>
          <w:lang w:val="fr-FR"/>
        </w:rPr>
        <w:t>2.</w:t>
      </w:r>
      <w:r w:rsidR="0033264F" w:rsidRPr="00B159B6">
        <w:rPr>
          <w:lang w:val="fr-FR"/>
        </w:rPr>
        <w:t>En</w:t>
      </w:r>
      <w:proofErr w:type="gramEnd"/>
      <w:r w:rsidR="0033264F" w:rsidRPr="00B159B6">
        <w:rPr>
          <w:lang w:val="fr-FR"/>
        </w:rPr>
        <w:t xml:space="preserve"> utilisant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>, tu déclares consentir aux présentes conditions d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>utilisation de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(« </w:t>
      </w:r>
      <w:r w:rsidR="0033264F" w:rsidRPr="00B159B6">
        <w:rPr>
          <w:b/>
          <w:lang w:val="fr-FR"/>
        </w:rPr>
        <w:t>Conditions d</w:t>
      </w:r>
      <w:r w:rsidR="007418C2" w:rsidRPr="007418C2">
        <w:rPr>
          <w:b/>
          <w:lang w:val="fr-FR"/>
        </w:rPr>
        <w:t>'</w:t>
      </w:r>
      <w:r w:rsidR="0033264F" w:rsidRPr="00B159B6">
        <w:rPr>
          <w:b/>
          <w:lang w:val="fr-FR"/>
        </w:rPr>
        <w:t>utilisation</w:t>
      </w:r>
      <w:r w:rsidR="0033264F" w:rsidRPr="00B159B6">
        <w:rPr>
          <w:lang w:val="fr-FR"/>
        </w:rPr>
        <w:t> »), qui constituent la base du contrat entre PSC et le client (ci-après « </w:t>
      </w:r>
      <w:r w:rsidR="0033264F" w:rsidRPr="00B159B6">
        <w:rPr>
          <w:b/>
          <w:lang w:val="fr-FR"/>
        </w:rPr>
        <w:t>le Client</w:t>
      </w:r>
      <w:r w:rsidR="0033264F" w:rsidRPr="00B159B6">
        <w:rPr>
          <w:lang w:val="fr-FR"/>
        </w:rPr>
        <w:t> », « </w:t>
      </w:r>
      <w:r w:rsidR="0033264F" w:rsidRPr="00B159B6">
        <w:rPr>
          <w:b/>
          <w:lang w:val="fr-FR"/>
        </w:rPr>
        <w:t>les Clients</w:t>
      </w:r>
      <w:r w:rsidR="0033264F" w:rsidRPr="00B159B6">
        <w:rPr>
          <w:lang w:val="fr-FR"/>
        </w:rPr>
        <w:t> » ou « </w:t>
      </w:r>
      <w:r w:rsidR="0033264F">
        <w:rPr>
          <w:b/>
          <w:lang w:val="fr-FR"/>
        </w:rPr>
        <w:t>Tu/Toi</w:t>
      </w:r>
      <w:r w:rsidR="0033264F" w:rsidRPr="00B159B6">
        <w:rPr>
          <w:lang w:val="fr-FR"/>
        </w:rPr>
        <w:t> »). Tu trouveras la version actuelle des Conditions d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utilisation sur </w:t>
      </w:r>
      <w:hyperlink r:id="rId10" w:history="1">
        <w:r w:rsidR="0033264F" w:rsidRPr="00B159B6">
          <w:rPr>
            <w:rStyle w:val="Hyperlink"/>
            <w:rFonts w:eastAsia="Times New Roman"/>
            <w:sz w:val="20"/>
            <w:lang w:val="fr-FR"/>
          </w:rPr>
          <w:t>www.paysafecash.com</w:t>
        </w:r>
      </w:hyperlink>
      <w:r w:rsidR="0033264F" w:rsidRPr="00B159B6">
        <w:rPr>
          <w:lang w:val="fr-FR"/>
        </w:rPr>
        <w:t xml:space="preserve"> sous « Conditions générales » et dans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>.</w:t>
      </w:r>
    </w:p>
    <w:p w14:paraId="50892DDF" w14:textId="6493B809" w:rsidR="0033264F" w:rsidRPr="00B159B6" w:rsidRDefault="00A10F24" w:rsidP="00DC4417">
      <w:pPr>
        <w:pStyle w:val="Listenabsatz"/>
        <w:jc w:val="left"/>
        <w:rPr>
          <w:b/>
        </w:rPr>
      </w:pPr>
      <w:r w:rsidRPr="00A10F24">
        <w:rPr>
          <w:bCs/>
          <w:lang w:val="fr-FR"/>
        </w:rPr>
        <w:t>1.</w:t>
      </w:r>
      <w:proofErr w:type="gramStart"/>
      <w:r w:rsidRPr="00A10F24">
        <w:rPr>
          <w:bCs/>
          <w:lang w:val="fr-FR"/>
        </w:rPr>
        <w:t>3.</w:t>
      </w:r>
      <w:r w:rsidR="0033264F" w:rsidRPr="00B159B6">
        <w:rPr>
          <w:b/>
          <w:lang w:val="fr-FR"/>
        </w:rPr>
        <w:t>Lis</w:t>
      </w:r>
      <w:proofErr w:type="gramEnd"/>
      <w:r w:rsidR="0033264F" w:rsidRPr="00B159B6">
        <w:rPr>
          <w:b/>
          <w:lang w:val="fr-FR"/>
        </w:rPr>
        <w:t xml:space="preserve"> soigneusement ces Conditions d</w:t>
      </w:r>
      <w:r w:rsidR="007418C2" w:rsidRPr="007418C2">
        <w:rPr>
          <w:b/>
          <w:lang w:val="fr-FR"/>
        </w:rPr>
        <w:t>'</w:t>
      </w:r>
      <w:r w:rsidR="0033264F" w:rsidRPr="00B159B6">
        <w:rPr>
          <w:b/>
          <w:lang w:val="fr-FR"/>
        </w:rPr>
        <w:t>utilisation, car elles contiennent des informations importantes sur tes droits et tes obligations concernant l</w:t>
      </w:r>
      <w:r w:rsidR="007418C2" w:rsidRPr="007418C2">
        <w:rPr>
          <w:b/>
          <w:lang w:val="fr-FR"/>
        </w:rPr>
        <w:t>'</w:t>
      </w:r>
      <w:r w:rsidR="0033264F" w:rsidRPr="00B159B6">
        <w:rPr>
          <w:b/>
          <w:lang w:val="fr-FR"/>
        </w:rPr>
        <w:t>utilisation de l</w:t>
      </w:r>
      <w:r w:rsidR="007418C2" w:rsidRPr="007418C2">
        <w:rPr>
          <w:b/>
          <w:lang w:val="fr-FR"/>
        </w:rPr>
        <w:t>'</w:t>
      </w:r>
      <w:r w:rsidR="0033264F" w:rsidRPr="00B159B6">
        <w:rPr>
          <w:b/>
          <w:lang w:val="fr-FR"/>
        </w:rPr>
        <w:t xml:space="preserve">Application </w:t>
      </w:r>
      <w:proofErr w:type="spellStart"/>
      <w:r w:rsidR="0033264F" w:rsidRPr="00B159B6">
        <w:rPr>
          <w:b/>
          <w:lang w:val="fr-FR"/>
        </w:rPr>
        <w:t>Paysafecash</w:t>
      </w:r>
      <w:proofErr w:type="spellEnd"/>
      <w:r w:rsidR="0033264F" w:rsidRPr="00B159B6">
        <w:rPr>
          <w:b/>
          <w:lang w:val="fr-FR"/>
        </w:rPr>
        <w:t>. Tu es tenu d</w:t>
      </w:r>
      <w:r w:rsidR="007418C2" w:rsidRPr="007418C2">
        <w:rPr>
          <w:b/>
          <w:lang w:val="fr-FR"/>
        </w:rPr>
        <w:t>'</w:t>
      </w:r>
      <w:r w:rsidR="0033264F" w:rsidRPr="00B159B6">
        <w:rPr>
          <w:b/>
          <w:lang w:val="fr-FR"/>
        </w:rPr>
        <w:t>utiliser l</w:t>
      </w:r>
      <w:r w:rsidR="007418C2" w:rsidRPr="007418C2">
        <w:rPr>
          <w:b/>
          <w:lang w:val="fr-FR"/>
        </w:rPr>
        <w:t>'</w:t>
      </w:r>
      <w:r w:rsidR="0033264F" w:rsidRPr="00B159B6">
        <w:rPr>
          <w:b/>
          <w:lang w:val="fr-FR"/>
        </w:rPr>
        <w:t xml:space="preserve">Application </w:t>
      </w:r>
      <w:proofErr w:type="spellStart"/>
      <w:r w:rsidR="0033264F" w:rsidRPr="00B159B6">
        <w:rPr>
          <w:b/>
          <w:lang w:val="fr-FR"/>
        </w:rPr>
        <w:t>Paysafecash</w:t>
      </w:r>
      <w:proofErr w:type="spellEnd"/>
      <w:r w:rsidR="0033264F" w:rsidRPr="00B159B6">
        <w:rPr>
          <w:b/>
          <w:lang w:val="fr-FR"/>
        </w:rPr>
        <w:t xml:space="preserve"> en conformité avec les présentes conditions d</w:t>
      </w:r>
      <w:r w:rsidR="007418C2" w:rsidRPr="007418C2">
        <w:rPr>
          <w:b/>
          <w:lang w:val="fr-FR"/>
        </w:rPr>
        <w:t>'</w:t>
      </w:r>
      <w:r w:rsidR="0033264F" w:rsidRPr="00B159B6">
        <w:rPr>
          <w:b/>
          <w:lang w:val="fr-FR"/>
        </w:rPr>
        <w:t>utilisation.</w:t>
      </w:r>
    </w:p>
    <w:p w14:paraId="39B1A292" w14:textId="77777777" w:rsidR="0033264F" w:rsidRPr="003323EF" w:rsidRDefault="0033264F" w:rsidP="00DC4417">
      <w:pPr>
        <w:jc w:val="left"/>
      </w:pPr>
    </w:p>
    <w:p w14:paraId="6EB69DB8" w14:textId="7A3E9C6D" w:rsidR="0033264F" w:rsidRPr="00F1757A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fr-FR"/>
        </w:rPr>
        <w:t>2.</w:t>
      </w:r>
      <w:r w:rsidR="0033264F" w:rsidRPr="00F1757A">
        <w:rPr>
          <w:rFonts w:eastAsia="Times New Roman"/>
          <w:lang w:val="fr-FR"/>
        </w:rPr>
        <w:t>Conditions préalables à l</w:t>
      </w:r>
      <w:r w:rsidR="007418C2" w:rsidRPr="007418C2">
        <w:rPr>
          <w:rFonts w:eastAsia="Times New Roman"/>
          <w:lang w:val="fr-FR"/>
        </w:rPr>
        <w:t>'</w:t>
      </w:r>
      <w:r w:rsidR="0033264F" w:rsidRPr="00F1757A">
        <w:rPr>
          <w:rFonts w:eastAsia="Times New Roman"/>
          <w:lang w:val="fr-FR"/>
        </w:rPr>
        <w:t>utilisation de l</w:t>
      </w:r>
      <w:r w:rsidR="007418C2" w:rsidRPr="007418C2">
        <w:rPr>
          <w:rFonts w:eastAsia="Times New Roman"/>
          <w:lang w:val="fr-FR"/>
        </w:rPr>
        <w:t>'</w:t>
      </w:r>
      <w:r w:rsidR="0033264F" w:rsidRPr="00F1757A">
        <w:rPr>
          <w:rFonts w:eastAsia="Times New Roman"/>
          <w:lang w:val="fr-FR"/>
        </w:rPr>
        <w:t xml:space="preserve">Application </w:t>
      </w:r>
      <w:proofErr w:type="spellStart"/>
      <w:r w:rsidR="0033264F" w:rsidRPr="00F1757A">
        <w:rPr>
          <w:rFonts w:eastAsia="Times New Roman"/>
          <w:lang w:val="fr-FR"/>
        </w:rPr>
        <w:t>Paysafecash</w:t>
      </w:r>
      <w:proofErr w:type="spellEnd"/>
    </w:p>
    <w:p w14:paraId="6ECD7E26" w14:textId="6B2DD3EA" w:rsidR="0033264F" w:rsidRPr="00E9378E" w:rsidRDefault="00A10F24" w:rsidP="00DC4417">
      <w:pPr>
        <w:pStyle w:val="Listenabsatz"/>
        <w:jc w:val="left"/>
      </w:pPr>
      <w:r>
        <w:rPr>
          <w:lang w:val="fr-FR"/>
        </w:rPr>
        <w:t>2.</w:t>
      </w:r>
      <w:proofErr w:type="gramStart"/>
      <w:r>
        <w:rPr>
          <w:lang w:val="fr-FR"/>
        </w:rPr>
        <w:t>1.</w:t>
      </w:r>
      <w:r w:rsidR="0033264F" w:rsidRPr="00E9378E">
        <w:rPr>
          <w:lang w:val="fr-FR"/>
        </w:rPr>
        <w:t>Pour</w:t>
      </w:r>
      <w:proofErr w:type="gramEnd"/>
      <w:r w:rsidR="0033264F" w:rsidRPr="00E9378E">
        <w:rPr>
          <w:lang w:val="fr-FR"/>
        </w:rPr>
        <w:t xml:space="preserve"> pouvoir utiliser l</w:t>
      </w:r>
      <w:r w:rsidR="007418C2" w:rsidRPr="007418C2">
        <w:rPr>
          <w:lang w:val="fr-FR"/>
        </w:rPr>
        <w:t>'</w:t>
      </w:r>
      <w:r w:rsidR="0033264F" w:rsidRPr="00E9378E">
        <w:rPr>
          <w:lang w:val="fr-FR"/>
        </w:rPr>
        <w:t xml:space="preserve">Application </w:t>
      </w:r>
      <w:proofErr w:type="spellStart"/>
      <w:r w:rsidR="0033264F" w:rsidRPr="00E9378E">
        <w:rPr>
          <w:lang w:val="fr-FR"/>
        </w:rPr>
        <w:t>Paysafecash</w:t>
      </w:r>
      <w:proofErr w:type="spellEnd"/>
      <w:r w:rsidR="0033264F" w:rsidRPr="00E9378E">
        <w:rPr>
          <w:lang w:val="fr-FR"/>
        </w:rPr>
        <w:t>, tu dois installer l</w:t>
      </w:r>
      <w:r w:rsidR="007418C2" w:rsidRPr="007418C2">
        <w:rPr>
          <w:lang w:val="fr-FR"/>
        </w:rPr>
        <w:t>'</w:t>
      </w:r>
      <w:r w:rsidR="0033264F" w:rsidRPr="00E9378E">
        <w:rPr>
          <w:lang w:val="fr-FR"/>
        </w:rPr>
        <w:t xml:space="preserve">Application </w:t>
      </w:r>
      <w:proofErr w:type="spellStart"/>
      <w:r w:rsidR="0033264F" w:rsidRPr="00E9378E">
        <w:rPr>
          <w:lang w:val="fr-FR"/>
        </w:rPr>
        <w:t>Paysafecash</w:t>
      </w:r>
      <w:proofErr w:type="spellEnd"/>
      <w:r w:rsidR="0033264F" w:rsidRPr="00E9378E">
        <w:rPr>
          <w:lang w:val="fr-FR"/>
        </w:rPr>
        <w:t xml:space="preserve"> en bonne et due forme sur ton appareil mobile (smartphone, tablette, </w:t>
      </w:r>
      <w:proofErr w:type="spellStart"/>
      <w:r w:rsidR="0033264F" w:rsidRPr="00E9378E">
        <w:rPr>
          <w:lang w:val="fr-FR"/>
        </w:rPr>
        <w:t>smartwatch</w:t>
      </w:r>
      <w:proofErr w:type="spellEnd"/>
      <w:r w:rsidR="0033264F" w:rsidRPr="00E9378E">
        <w:rPr>
          <w:lang w:val="fr-FR"/>
        </w:rPr>
        <w:t>, etc. ; ci-après « Appareil mobile »).</w:t>
      </w:r>
    </w:p>
    <w:p w14:paraId="5C6D5DA1" w14:textId="54AD98EB" w:rsidR="0033264F" w:rsidRPr="00E9378E" w:rsidRDefault="00A10F24" w:rsidP="00DC4417">
      <w:pPr>
        <w:pStyle w:val="Listenabsatz"/>
        <w:jc w:val="left"/>
      </w:pPr>
      <w:r>
        <w:rPr>
          <w:lang w:val="fr-FR"/>
        </w:rPr>
        <w:t>2.</w:t>
      </w:r>
      <w:proofErr w:type="gramStart"/>
      <w:r>
        <w:rPr>
          <w:lang w:val="fr-FR"/>
        </w:rPr>
        <w:t>2.</w:t>
      </w:r>
      <w:r w:rsidR="0033264F" w:rsidRPr="00E9378E">
        <w:rPr>
          <w:lang w:val="fr-FR"/>
        </w:rPr>
        <w:t>Pour</w:t>
      </w:r>
      <w:proofErr w:type="gramEnd"/>
      <w:r w:rsidR="0033264F" w:rsidRPr="00E9378E">
        <w:rPr>
          <w:lang w:val="fr-FR"/>
        </w:rPr>
        <w:t xml:space="preserve"> pouvoir utiliser certaines fonctionnalités de l</w:t>
      </w:r>
      <w:r w:rsidR="007418C2" w:rsidRPr="007418C2">
        <w:rPr>
          <w:lang w:val="fr-FR"/>
        </w:rPr>
        <w:t>'</w:t>
      </w:r>
      <w:r w:rsidR="0033264F" w:rsidRPr="00E9378E">
        <w:rPr>
          <w:lang w:val="fr-FR"/>
        </w:rPr>
        <w:t xml:space="preserve">Application </w:t>
      </w:r>
      <w:proofErr w:type="spellStart"/>
      <w:r w:rsidR="0033264F" w:rsidRPr="00E9378E">
        <w:rPr>
          <w:lang w:val="fr-FR"/>
        </w:rPr>
        <w:t>Paysafecash</w:t>
      </w:r>
      <w:proofErr w:type="spellEnd"/>
      <w:r w:rsidR="0033264F" w:rsidRPr="00E9378E">
        <w:rPr>
          <w:lang w:val="fr-FR"/>
        </w:rPr>
        <w:t>, ton Appareil mobile (i) doit avoir un appareil photo, (ii) des services de localisation et (iii) une connexion à Internet auxquels l</w:t>
      </w:r>
      <w:r w:rsidR="007418C2" w:rsidRPr="007418C2">
        <w:rPr>
          <w:lang w:val="fr-FR"/>
        </w:rPr>
        <w:t>'</w:t>
      </w:r>
      <w:r w:rsidR="0033264F" w:rsidRPr="00E9378E">
        <w:rPr>
          <w:lang w:val="fr-FR"/>
        </w:rPr>
        <w:t xml:space="preserve">Application </w:t>
      </w:r>
      <w:proofErr w:type="spellStart"/>
      <w:r w:rsidR="0033264F" w:rsidRPr="00E9378E">
        <w:rPr>
          <w:lang w:val="fr-FR"/>
        </w:rPr>
        <w:t>Paysafecash</w:t>
      </w:r>
      <w:proofErr w:type="spellEnd"/>
      <w:r w:rsidR="0033264F" w:rsidRPr="00E9378E">
        <w:rPr>
          <w:lang w:val="fr-FR"/>
        </w:rPr>
        <w:t xml:space="preserve"> peut toujours accéder.</w:t>
      </w:r>
    </w:p>
    <w:p w14:paraId="6AADE3FE" w14:textId="77777777" w:rsidR="0033264F" w:rsidRPr="003323EF" w:rsidRDefault="0033264F" w:rsidP="00DC4417">
      <w:pPr>
        <w:pStyle w:val="Listenabsatz"/>
        <w:jc w:val="left"/>
      </w:pPr>
    </w:p>
    <w:p w14:paraId="2C1086CE" w14:textId="1BB269D7" w:rsidR="0033264F" w:rsidRPr="00F1757A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fr-FR"/>
        </w:rPr>
        <w:t>3.</w:t>
      </w:r>
      <w:r w:rsidR="0033264F" w:rsidRPr="00F1757A">
        <w:rPr>
          <w:rFonts w:eastAsia="Times New Roman"/>
          <w:lang w:val="fr-FR"/>
        </w:rPr>
        <w:t>Utilisation de l</w:t>
      </w:r>
      <w:r w:rsidR="007418C2" w:rsidRPr="007418C2">
        <w:rPr>
          <w:rFonts w:eastAsia="Times New Roman"/>
          <w:lang w:val="fr-FR"/>
        </w:rPr>
        <w:t>'</w:t>
      </w:r>
      <w:r w:rsidR="0033264F" w:rsidRPr="00F1757A">
        <w:rPr>
          <w:rFonts w:eastAsia="Times New Roman"/>
          <w:lang w:val="fr-FR"/>
        </w:rPr>
        <w:t xml:space="preserve">Application </w:t>
      </w:r>
      <w:proofErr w:type="spellStart"/>
      <w:r w:rsidR="0033264F" w:rsidRPr="00F1757A">
        <w:rPr>
          <w:rFonts w:eastAsia="Times New Roman"/>
          <w:lang w:val="fr-FR"/>
        </w:rPr>
        <w:t>Paysafecash</w:t>
      </w:r>
      <w:proofErr w:type="spellEnd"/>
    </w:p>
    <w:p w14:paraId="11104629" w14:textId="36EA06D6" w:rsidR="0033264F" w:rsidRPr="00B159B6" w:rsidRDefault="00A10F24" w:rsidP="00DC4417">
      <w:pPr>
        <w:pStyle w:val="Listenabsatz"/>
        <w:jc w:val="left"/>
      </w:pPr>
      <w:r>
        <w:rPr>
          <w:lang w:val="fr-FR"/>
        </w:rPr>
        <w:t>3.</w:t>
      </w:r>
      <w:proofErr w:type="gramStart"/>
      <w:r>
        <w:rPr>
          <w:lang w:val="fr-FR"/>
        </w:rPr>
        <w:t>1.</w:t>
      </w:r>
      <w:r w:rsidR="0033264F" w:rsidRPr="00B159B6">
        <w:rPr>
          <w:lang w:val="fr-FR"/>
        </w:rPr>
        <w:t>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>Application</w:t>
      </w:r>
      <w:proofErr w:type="gramEnd"/>
      <w:r w:rsidR="0033264F" w:rsidRPr="00B159B6">
        <w:rPr>
          <w:lang w:val="fr-FR"/>
        </w:rPr>
        <w:t xml:space="preserve">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permet d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utiliser le service de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sur ton Appareil mobile. Ces Conditions d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>utilisation régissent exclusivement tes droits et obligations concernant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en soi, mais pas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utilisation du service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. Le service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de paiement de factures QR suisses est proposé par </w:t>
      </w:r>
      <w:proofErr w:type="spellStart"/>
      <w:r w:rsidR="0033264F" w:rsidRPr="00B159B6">
        <w:rPr>
          <w:lang w:val="fr-FR"/>
        </w:rPr>
        <w:t>Sweepay</w:t>
      </w:r>
      <w:proofErr w:type="spellEnd"/>
      <w:r w:rsidR="0033264F" w:rsidRPr="00B159B6">
        <w:rPr>
          <w:lang w:val="fr-FR"/>
        </w:rPr>
        <w:t xml:space="preserve"> AG, </w:t>
      </w:r>
      <w:proofErr w:type="spellStart"/>
      <w:r w:rsidR="0033264F" w:rsidRPr="00B159B6">
        <w:rPr>
          <w:lang w:val="fr-FR"/>
        </w:rPr>
        <w:t>Kolinplatz</w:t>
      </w:r>
      <w:proofErr w:type="spellEnd"/>
      <w:r w:rsidR="0033264F" w:rsidRPr="00B159B6">
        <w:rPr>
          <w:lang w:val="fr-FR"/>
        </w:rPr>
        <w:t xml:space="preserve"> 8, 6300 </w:t>
      </w:r>
      <w:proofErr w:type="spellStart"/>
      <w:r w:rsidR="0033264F" w:rsidRPr="00B159B6">
        <w:rPr>
          <w:lang w:val="fr-FR"/>
        </w:rPr>
        <w:t>Zug</w:t>
      </w:r>
      <w:proofErr w:type="spellEnd"/>
      <w:r w:rsidR="0033264F" w:rsidRPr="00B159B6">
        <w:rPr>
          <w:lang w:val="fr-FR"/>
        </w:rPr>
        <w:t xml:space="preserve"> (Zoug), Suisse (« </w:t>
      </w:r>
      <w:proofErr w:type="spellStart"/>
      <w:r w:rsidR="0033264F" w:rsidRPr="00DB0D0A">
        <w:rPr>
          <w:b/>
          <w:bCs/>
          <w:lang w:val="fr-FR"/>
        </w:rPr>
        <w:t>Sweepay</w:t>
      </w:r>
      <w:proofErr w:type="spellEnd"/>
      <w:r w:rsidR="0033264F">
        <w:rPr>
          <w:lang w:val="fr-FR"/>
        </w:rPr>
        <w:t xml:space="preserve"> »). Le service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est soumis aux Conditions générales de </w:t>
      </w:r>
      <w:proofErr w:type="spellStart"/>
      <w:r w:rsidR="0033264F">
        <w:rPr>
          <w:lang w:val="fr-FR"/>
        </w:rPr>
        <w:t>Sweepay</w:t>
      </w:r>
      <w:proofErr w:type="spellEnd"/>
      <w:r w:rsidR="0033264F">
        <w:rPr>
          <w:lang w:val="fr-FR"/>
        </w:rPr>
        <w:t>, qui sont affichées dans l</w:t>
      </w:r>
      <w:r w:rsidR="007418C2" w:rsidRPr="007418C2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dans le cadre de l</w:t>
      </w:r>
      <w:r w:rsidR="007418C2" w:rsidRPr="007418C2">
        <w:rPr>
          <w:lang w:val="fr-FR"/>
        </w:rPr>
        <w:t>'</w:t>
      </w:r>
      <w:r w:rsidR="0033264F">
        <w:rPr>
          <w:lang w:val="fr-FR"/>
        </w:rPr>
        <w:t xml:space="preserve">utilisation du service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>.</w:t>
      </w:r>
    </w:p>
    <w:p w14:paraId="386044A6" w14:textId="310E1F18" w:rsidR="0033264F" w:rsidRPr="00B159B6" w:rsidRDefault="00A10F24" w:rsidP="00DC4417">
      <w:pPr>
        <w:pStyle w:val="Listenabsatz"/>
        <w:jc w:val="left"/>
      </w:pPr>
      <w:r>
        <w:rPr>
          <w:lang w:val="fr-FR"/>
        </w:rPr>
        <w:t>3.</w:t>
      </w:r>
      <w:proofErr w:type="gramStart"/>
      <w:r>
        <w:rPr>
          <w:lang w:val="fr-FR"/>
        </w:rPr>
        <w:t>2.</w:t>
      </w:r>
      <w:r w:rsidR="0033264F" w:rsidRPr="00B159B6">
        <w:rPr>
          <w:lang w:val="fr-FR"/>
        </w:rPr>
        <w:t>Les</w:t>
      </w:r>
      <w:proofErr w:type="gramEnd"/>
      <w:r w:rsidR="0033264F" w:rsidRPr="00B159B6">
        <w:rPr>
          <w:lang w:val="fr-FR"/>
        </w:rPr>
        <w:t xml:space="preserve"> possibilités d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>utilisation de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comptent notamment un scanneur intégré de code Quick </w:t>
      </w:r>
      <w:proofErr w:type="spellStart"/>
      <w:r w:rsidR="0033264F" w:rsidRPr="00B159B6">
        <w:rPr>
          <w:lang w:val="fr-FR"/>
        </w:rPr>
        <w:t>Response</w:t>
      </w:r>
      <w:proofErr w:type="spellEnd"/>
      <w:r w:rsidR="0033264F" w:rsidRPr="00B159B6">
        <w:rPr>
          <w:lang w:val="fr-FR"/>
        </w:rPr>
        <w:t xml:space="preserve"> (QR) / code-barres, avec lequel le paiement de factures QR via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peut être confortablement initié, ainsi qu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une fonction de recherche avec laquelle tu peux facilement et précisément trouver des agences partenaires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près de chez toi.</w:t>
      </w:r>
    </w:p>
    <w:p w14:paraId="60365F28" w14:textId="3BD70C69" w:rsidR="0033264F" w:rsidRPr="00B159B6" w:rsidRDefault="00A10F24" w:rsidP="00DC4417">
      <w:pPr>
        <w:pStyle w:val="Listenabsatz"/>
        <w:jc w:val="left"/>
      </w:pPr>
      <w:r>
        <w:rPr>
          <w:lang w:val="fr-FR"/>
        </w:rPr>
        <w:t>3.</w:t>
      </w:r>
      <w:proofErr w:type="gramStart"/>
      <w:r>
        <w:rPr>
          <w:lang w:val="fr-FR"/>
        </w:rPr>
        <w:t>3.</w:t>
      </w:r>
      <w:r w:rsidR="0033264F" w:rsidRPr="00B159B6">
        <w:rPr>
          <w:lang w:val="fr-FR"/>
        </w:rPr>
        <w:t>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>étendue</w:t>
      </w:r>
      <w:proofErr w:type="gramEnd"/>
      <w:r w:rsidR="0033264F" w:rsidRPr="00B159B6">
        <w:rPr>
          <w:lang w:val="fr-FR"/>
        </w:rPr>
        <w:t xml:space="preserve"> des fonctions de l'Application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peut varier en fonction du lieu où tu te situes et où se trouve ton Appareil mobile.</w:t>
      </w:r>
    </w:p>
    <w:p w14:paraId="20ED6CFB" w14:textId="32E4ECAD" w:rsidR="0033264F" w:rsidRPr="00B159B6" w:rsidRDefault="00A10F24" w:rsidP="00DC4417">
      <w:pPr>
        <w:pStyle w:val="Listenabsatz"/>
        <w:jc w:val="left"/>
      </w:pPr>
      <w:r>
        <w:rPr>
          <w:lang w:val="fr-FR"/>
        </w:rPr>
        <w:t>3.</w:t>
      </w:r>
      <w:proofErr w:type="gramStart"/>
      <w:r>
        <w:rPr>
          <w:lang w:val="fr-FR"/>
        </w:rPr>
        <w:t>4.</w:t>
      </w:r>
      <w:r w:rsidR="0033264F" w:rsidRPr="00B159B6">
        <w:rPr>
          <w:lang w:val="fr-FR"/>
        </w:rPr>
        <w:t>Certaines</w:t>
      </w:r>
      <w:proofErr w:type="gramEnd"/>
      <w:r w:rsidR="0033264F" w:rsidRPr="00B159B6">
        <w:rPr>
          <w:lang w:val="fr-FR"/>
        </w:rPr>
        <w:t xml:space="preserve"> fonctionnalités de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nécessitent d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>accéder à certaines fonctions de ton Appareil mobile (p. ex. appareil photographique, services de localisation, connexion Internet). Tu ne peux utiliser ces fonctionnalités de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que si tu permets explicitement à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d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>accéder aux différentes fonctions de ton téléphone mobile.</w:t>
      </w:r>
    </w:p>
    <w:p w14:paraId="4F7A9ECB" w14:textId="047CFEA2" w:rsidR="0033264F" w:rsidRPr="00B159B6" w:rsidRDefault="00A10F24" w:rsidP="00DC4417">
      <w:pPr>
        <w:pStyle w:val="Listenabsatz"/>
        <w:jc w:val="left"/>
      </w:pPr>
      <w:r>
        <w:rPr>
          <w:lang w:val="fr-FR"/>
        </w:rPr>
        <w:t>3.</w:t>
      </w:r>
      <w:proofErr w:type="gramStart"/>
      <w:r>
        <w:rPr>
          <w:lang w:val="fr-FR"/>
        </w:rPr>
        <w:t>5.</w:t>
      </w:r>
      <w:r w:rsidR="0033264F" w:rsidRPr="00B159B6">
        <w:rPr>
          <w:lang w:val="fr-FR"/>
        </w:rPr>
        <w:t>Pour</w:t>
      </w:r>
      <w:proofErr w:type="gramEnd"/>
      <w:r w:rsidR="0033264F" w:rsidRPr="00B159B6">
        <w:rPr>
          <w:lang w:val="fr-FR"/>
        </w:rPr>
        <w:t xml:space="preserve"> les fonctionnalités hors ligne (p. ex. disponibilité hors ligne de codes-barres pour le paiement dans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agence partenaire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>, affichage de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agence partenaire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la plus proche), l</w:t>
      </w:r>
      <w:r w:rsidR="007418C2" w:rsidRPr="007418C2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utilise le cache de ton Appareil mobile.</w:t>
      </w:r>
    </w:p>
    <w:p w14:paraId="2E2AA1C5" w14:textId="2EDBE4EC" w:rsidR="0033264F" w:rsidRPr="00B159B6" w:rsidRDefault="00A10F24" w:rsidP="00DC4417">
      <w:pPr>
        <w:pStyle w:val="Listenabsatz"/>
        <w:jc w:val="left"/>
      </w:pPr>
      <w:r>
        <w:rPr>
          <w:lang w:val="fr-FR"/>
        </w:rPr>
        <w:t>3.</w:t>
      </w:r>
      <w:proofErr w:type="gramStart"/>
      <w:r>
        <w:rPr>
          <w:lang w:val="fr-FR"/>
        </w:rPr>
        <w:t>6.</w:t>
      </w:r>
      <w:r w:rsidR="0033264F">
        <w:rPr>
          <w:lang w:val="fr-FR"/>
        </w:rPr>
        <w:t>L</w:t>
      </w:r>
      <w:r w:rsidR="007418C2" w:rsidRPr="007418C2">
        <w:rPr>
          <w:lang w:val="fr-FR"/>
        </w:rPr>
        <w:t>'</w:t>
      </w:r>
      <w:r w:rsidR="0033264F">
        <w:rPr>
          <w:lang w:val="fr-FR"/>
        </w:rPr>
        <w:t>utilisation</w:t>
      </w:r>
      <w:proofErr w:type="gramEnd"/>
      <w:r w:rsidR="0033264F">
        <w:rPr>
          <w:lang w:val="fr-FR"/>
        </w:rPr>
        <w:t xml:space="preserve"> du service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de </w:t>
      </w:r>
      <w:proofErr w:type="spellStart"/>
      <w:r w:rsidR="0033264F">
        <w:rPr>
          <w:lang w:val="fr-FR"/>
        </w:rPr>
        <w:t>Sweepay</w:t>
      </w:r>
      <w:proofErr w:type="spellEnd"/>
      <w:r w:rsidR="0033264F">
        <w:rPr>
          <w:lang w:val="fr-FR"/>
        </w:rPr>
        <w:t xml:space="preserve"> via l</w:t>
      </w:r>
      <w:r w:rsidR="007418C2" w:rsidRPr="007418C2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se fait à tes frais. PSC n</w:t>
      </w:r>
      <w:r w:rsidR="007418C2" w:rsidRPr="007418C2">
        <w:rPr>
          <w:lang w:val="fr-FR"/>
        </w:rPr>
        <w:t>'</w:t>
      </w:r>
      <w:r w:rsidR="0033264F">
        <w:rPr>
          <w:lang w:val="fr-FR"/>
        </w:rPr>
        <w:t>a pas d</w:t>
      </w:r>
      <w:r w:rsidR="007418C2" w:rsidRPr="007418C2">
        <w:rPr>
          <w:lang w:val="fr-FR"/>
        </w:rPr>
        <w:t>'</w:t>
      </w:r>
      <w:r w:rsidR="0033264F">
        <w:rPr>
          <w:lang w:val="fr-FR"/>
        </w:rPr>
        <w:t xml:space="preserve">influence sur les frais éventuellement prélevés par </w:t>
      </w:r>
      <w:proofErr w:type="spellStart"/>
      <w:r w:rsidR="0033264F">
        <w:rPr>
          <w:lang w:val="fr-FR"/>
        </w:rPr>
        <w:t>Sweepay</w:t>
      </w:r>
      <w:proofErr w:type="spellEnd"/>
      <w:r w:rsidR="0033264F">
        <w:rPr>
          <w:lang w:val="fr-FR"/>
        </w:rPr>
        <w:t>.</w:t>
      </w:r>
    </w:p>
    <w:p w14:paraId="348CDC1B" w14:textId="71337813" w:rsidR="0033264F" w:rsidRPr="00B159B6" w:rsidRDefault="00A10F24" w:rsidP="00DC4417">
      <w:pPr>
        <w:pStyle w:val="Listenabsatz"/>
        <w:jc w:val="left"/>
        <w:rPr>
          <w:lang w:eastAsia="en-GB"/>
        </w:rPr>
      </w:pPr>
      <w:r>
        <w:rPr>
          <w:bCs/>
          <w:lang w:val="fr-FR"/>
        </w:rPr>
        <w:t>3.</w:t>
      </w:r>
      <w:proofErr w:type="gramStart"/>
      <w:r>
        <w:rPr>
          <w:bCs/>
          <w:lang w:val="fr-FR"/>
        </w:rPr>
        <w:t>7.</w:t>
      </w:r>
      <w:r w:rsidR="0033264F" w:rsidRPr="00B159B6">
        <w:rPr>
          <w:b/>
          <w:lang w:val="fr-FR"/>
        </w:rPr>
        <w:t>Lors</w:t>
      </w:r>
      <w:proofErr w:type="gramEnd"/>
      <w:r w:rsidR="0033264F" w:rsidRPr="00B159B6">
        <w:rPr>
          <w:b/>
          <w:lang w:val="fr-FR"/>
        </w:rPr>
        <w:t xml:space="preserve"> de l</w:t>
      </w:r>
      <w:r w:rsidR="003467A3" w:rsidRPr="003467A3">
        <w:rPr>
          <w:b/>
          <w:lang w:val="fr-FR"/>
        </w:rPr>
        <w:t>'</w:t>
      </w:r>
      <w:r w:rsidR="0033264F" w:rsidRPr="00B159B6">
        <w:rPr>
          <w:b/>
          <w:lang w:val="fr-FR"/>
        </w:rPr>
        <w:t>utilisation de l</w:t>
      </w:r>
      <w:r w:rsidR="003467A3" w:rsidRPr="003467A3">
        <w:rPr>
          <w:b/>
          <w:lang w:val="fr-FR"/>
        </w:rPr>
        <w:t>'</w:t>
      </w:r>
      <w:r w:rsidR="0033264F" w:rsidRPr="00B159B6">
        <w:rPr>
          <w:b/>
          <w:lang w:val="fr-FR"/>
        </w:rPr>
        <w:t xml:space="preserve">Application </w:t>
      </w:r>
      <w:proofErr w:type="spellStart"/>
      <w:r w:rsidR="0033264F" w:rsidRPr="00B159B6">
        <w:rPr>
          <w:b/>
          <w:lang w:val="fr-FR"/>
        </w:rPr>
        <w:t>Paysafecash</w:t>
      </w:r>
      <w:proofErr w:type="spellEnd"/>
      <w:r w:rsidR="0033264F" w:rsidRPr="00B159B6">
        <w:rPr>
          <w:b/>
          <w:lang w:val="fr-FR"/>
        </w:rPr>
        <w:t xml:space="preserve"> via une connexion (mobile) à Internet, des frais peuvent être facturés, qui dépendent de ton contrat de téléphonie mobile ou du contrat relatif à l'utilisation des données. Si tu utilises l</w:t>
      </w:r>
      <w:r w:rsidR="003467A3" w:rsidRPr="003467A3">
        <w:rPr>
          <w:b/>
          <w:lang w:val="fr-FR"/>
        </w:rPr>
        <w:t>'</w:t>
      </w:r>
      <w:r w:rsidR="0033264F" w:rsidRPr="00B159B6">
        <w:rPr>
          <w:b/>
          <w:lang w:val="fr-FR"/>
        </w:rPr>
        <w:t xml:space="preserve">Application </w:t>
      </w:r>
      <w:proofErr w:type="spellStart"/>
      <w:r w:rsidR="0033264F" w:rsidRPr="00B159B6">
        <w:rPr>
          <w:b/>
          <w:lang w:val="fr-FR"/>
        </w:rPr>
        <w:t>Paysafecash</w:t>
      </w:r>
      <w:proofErr w:type="spellEnd"/>
      <w:r w:rsidR="0033264F" w:rsidRPr="00B159B6">
        <w:rPr>
          <w:b/>
          <w:lang w:val="fr-FR"/>
        </w:rPr>
        <w:t xml:space="preserve"> depuis l</w:t>
      </w:r>
      <w:r w:rsidR="003467A3" w:rsidRPr="003467A3">
        <w:rPr>
          <w:b/>
          <w:lang w:val="fr-FR"/>
        </w:rPr>
        <w:t>'</w:t>
      </w:r>
      <w:r w:rsidR="0033264F" w:rsidRPr="00B159B6">
        <w:rPr>
          <w:b/>
          <w:lang w:val="fr-FR"/>
        </w:rPr>
        <w:t xml:space="preserve">étranger via une connexion à Internet mobile, des coûts de </w:t>
      </w:r>
      <w:proofErr w:type="spellStart"/>
      <w:r w:rsidR="0033264F" w:rsidRPr="00B159B6">
        <w:rPr>
          <w:b/>
          <w:lang w:val="fr-FR"/>
        </w:rPr>
        <w:t>roaming</w:t>
      </w:r>
      <w:proofErr w:type="spellEnd"/>
      <w:r w:rsidR="0033264F" w:rsidRPr="00B159B6">
        <w:rPr>
          <w:b/>
          <w:lang w:val="fr-FR"/>
        </w:rPr>
        <w:t xml:space="preserve"> liés à l'utilisation des données peuvent apparaître en fonction de ton contrat de fournisseur d</w:t>
      </w:r>
      <w:r w:rsidR="003467A3" w:rsidRPr="003467A3">
        <w:rPr>
          <w:b/>
          <w:lang w:val="fr-FR"/>
        </w:rPr>
        <w:t>'</w:t>
      </w:r>
      <w:r w:rsidR="0033264F" w:rsidRPr="00B159B6">
        <w:rPr>
          <w:b/>
          <w:lang w:val="fr-FR"/>
        </w:rPr>
        <w:t>accès. PSC n</w:t>
      </w:r>
      <w:r w:rsidR="003467A3" w:rsidRPr="003467A3">
        <w:rPr>
          <w:b/>
          <w:lang w:val="fr-FR"/>
        </w:rPr>
        <w:t>'</w:t>
      </w:r>
      <w:r w:rsidR="0033264F" w:rsidRPr="00B159B6">
        <w:rPr>
          <w:b/>
          <w:lang w:val="fr-FR"/>
        </w:rPr>
        <w:t>a pas d</w:t>
      </w:r>
      <w:r w:rsidR="003467A3" w:rsidRPr="003467A3">
        <w:rPr>
          <w:b/>
          <w:lang w:val="fr-FR"/>
        </w:rPr>
        <w:t>'</w:t>
      </w:r>
      <w:r w:rsidR="0033264F" w:rsidRPr="00B159B6">
        <w:rPr>
          <w:b/>
          <w:lang w:val="fr-FR"/>
        </w:rPr>
        <w:t>influence sur les frais cités.</w:t>
      </w:r>
    </w:p>
    <w:p w14:paraId="1AE4D3F9" w14:textId="77777777" w:rsidR="0033264F" w:rsidRPr="00B159B6" w:rsidRDefault="0033264F" w:rsidP="00DC4417">
      <w:pPr>
        <w:pStyle w:val="Listenabsatz"/>
        <w:widowControl w:val="0"/>
        <w:tabs>
          <w:tab w:val="left" w:pos="426"/>
          <w:tab w:val="left" w:pos="720"/>
        </w:tabs>
        <w:spacing w:before="100" w:beforeAutospacing="1" w:after="100" w:afterAutospacing="1" w:line="230" w:lineRule="exact"/>
        <w:ind w:left="360"/>
        <w:contextualSpacing w:val="0"/>
        <w:jc w:val="left"/>
        <w:textAlignment w:val="baseline"/>
        <w:outlineLvl w:val="1"/>
        <w:rPr>
          <w:lang w:eastAsia="en-GB"/>
        </w:rPr>
      </w:pPr>
    </w:p>
    <w:p w14:paraId="57A4BAF7" w14:textId="2AEC886B" w:rsidR="0033264F" w:rsidRPr="00993FDE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fr-FR"/>
        </w:rPr>
        <w:t>4.</w:t>
      </w:r>
      <w:r w:rsidR="0033264F" w:rsidRPr="00993FDE">
        <w:rPr>
          <w:rFonts w:eastAsia="Times New Roman"/>
          <w:lang w:val="fr-FR"/>
        </w:rPr>
        <w:t>Sécurité</w:t>
      </w:r>
    </w:p>
    <w:p w14:paraId="65A588D1" w14:textId="7D9157B4" w:rsidR="0033264F" w:rsidRPr="00B159B6" w:rsidRDefault="00A10F24" w:rsidP="00DC4417">
      <w:pPr>
        <w:pStyle w:val="Listenabsatz"/>
        <w:jc w:val="left"/>
      </w:pPr>
      <w:bookmarkStart w:id="0" w:name="_Ref522795946"/>
      <w:r>
        <w:rPr>
          <w:lang w:val="fr-FR"/>
        </w:rPr>
        <w:t>4.</w:t>
      </w:r>
      <w:proofErr w:type="gramStart"/>
      <w:r>
        <w:rPr>
          <w:lang w:val="fr-FR"/>
        </w:rPr>
        <w:t>1.</w:t>
      </w:r>
      <w:r w:rsidR="0033264F">
        <w:rPr>
          <w:lang w:val="fr-FR"/>
        </w:rPr>
        <w:t>Tu</w:t>
      </w:r>
      <w:proofErr w:type="gramEnd"/>
      <w:r w:rsidR="0033264F">
        <w:rPr>
          <w:lang w:val="fr-FR"/>
        </w:rPr>
        <w:t xml:space="preserve"> dois installer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sur un Appareil mobile que tu utilises en exclusivité.</w:t>
      </w:r>
      <w:bookmarkEnd w:id="0"/>
    </w:p>
    <w:p w14:paraId="1A7EBA21" w14:textId="3DCE0FF1" w:rsidR="0033264F" w:rsidRPr="00B159B6" w:rsidRDefault="00C969E6" w:rsidP="00DC4417">
      <w:pPr>
        <w:pStyle w:val="Listenabsatz"/>
        <w:jc w:val="left"/>
        <w:rPr>
          <w:szCs w:val="20"/>
        </w:rPr>
      </w:pPr>
      <w:r>
        <w:rPr>
          <w:szCs w:val="20"/>
          <w:lang w:val="fr-FR"/>
        </w:rPr>
        <w:t>4.</w:t>
      </w:r>
      <w:proofErr w:type="gramStart"/>
      <w:r>
        <w:rPr>
          <w:szCs w:val="20"/>
          <w:lang w:val="fr-FR"/>
        </w:rPr>
        <w:t>2.</w:t>
      </w:r>
      <w:r w:rsidR="0033264F">
        <w:rPr>
          <w:szCs w:val="20"/>
          <w:lang w:val="fr-FR"/>
        </w:rPr>
        <w:t>Tu</w:t>
      </w:r>
      <w:proofErr w:type="gramEnd"/>
      <w:r w:rsidR="0033264F">
        <w:rPr>
          <w:szCs w:val="20"/>
          <w:lang w:val="fr-FR"/>
        </w:rPr>
        <w:t xml:space="preserve"> es tenu de vérifier régulièrement si des mises à jour de l</w:t>
      </w:r>
      <w:r w:rsidR="003467A3" w:rsidRPr="003467A3">
        <w:rPr>
          <w:szCs w:val="20"/>
          <w:lang w:val="fr-FR"/>
        </w:rPr>
        <w:t>'</w:t>
      </w:r>
      <w:r w:rsidR="0033264F">
        <w:rPr>
          <w:szCs w:val="20"/>
          <w:lang w:val="fr-FR"/>
        </w:rPr>
        <w:t xml:space="preserve">Application </w:t>
      </w:r>
      <w:proofErr w:type="spellStart"/>
      <w:r w:rsidR="0033264F">
        <w:rPr>
          <w:szCs w:val="20"/>
          <w:lang w:val="fr-FR"/>
        </w:rPr>
        <w:t>Paysafecash</w:t>
      </w:r>
      <w:proofErr w:type="spellEnd"/>
      <w:r w:rsidR="0033264F">
        <w:rPr>
          <w:szCs w:val="20"/>
          <w:lang w:val="fr-FR"/>
        </w:rPr>
        <w:t xml:space="preserve"> existent et actualiser éventuellement l</w:t>
      </w:r>
      <w:r w:rsidR="003467A3" w:rsidRPr="003467A3">
        <w:rPr>
          <w:szCs w:val="20"/>
          <w:lang w:val="fr-FR"/>
        </w:rPr>
        <w:t>'</w:t>
      </w:r>
      <w:r w:rsidR="0033264F">
        <w:rPr>
          <w:szCs w:val="20"/>
          <w:lang w:val="fr-FR"/>
        </w:rPr>
        <w:t xml:space="preserve">Application </w:t>
      </w:r>
      <w:proofErr w:type="spellStart"/>
      <w:r w:rsidR="0033264F">
        <w:rPr>
          <w:szCs w:val="20"/>
          <w:lang w:val="fr-FR"/>
        </w:rPr>
        <w:t>Paysafecash</w:t>
      </w:r>
      <w:proofErr w:type="spellEnd"/>
      <w:r w:rsidR="0033264F">
        <w:rPr>
          <w:szCs w:val="20"/>
          <w:lang w:val="fr-FR"/>
        </w:rPr>
        <w:t xml:space="preserve"> afin de garantir des performances et une sécurité optimales.</w:t>
      </w:r>
    </w:p>
    <w:p w14:paraId="0AB755AA" w14:textId="18A3190E" w:rsidR="0033264F" w:rsidRPr="00B159B6" w:rsidRDefault="00A10F24" w:rsidP="00DC4417">
      <w:pPr>
        <w:pStyle w:val="Listenabsatz"/>
        <w:jc w:val="left"/>
        <w:rPr>
          <w:rFonts w:asciiTheme="majorHAnsi" w:hAnsiTheme="majorHAnsi"/>
          <w:b/>
        </w:rPr>
      </w:pPr>
      <w:r w:rsidRPr="00A10F24">
        <w:rPr>
          <w:rFonts w:asciiTheme="majorHAnsi" w:hAnsiTheme="majorHAnsi"/>
          <w:bCs/>
          <w:lang w:val="fr-FR"/>
        </w:rPr>
        <w:t>4.</w:t>
      </w:r>
      <w:proofErr w:type="gramStart"/>
      <w:r w:rsidR="00C969E6">
        <w:rPr>
          <w:rFonts w:asciiTheme="majorHAnsi" w:hAnsiTheme="majorHAnsi"/>
          <w:bCs/>
          <w:lang w:val="fr-FR"/>
        </w:rPr>
        <w:t>3</w:t>
      </w:r>
      <w:r w:rsidRPr="00A10F24">
        <w:rPr>
          <w:rFonts w:asciiTheme="majorHAnsi" w:hAnsiTheme="majorHAnsi"/>
          <w:bCs/>
          <w:lang w:val="fr-FR"/>
        </w:rPr>
        <w:t>.</w:t>
      </w:r>
      <w:r w:rsidR="0033264F" w:rsidRPr="00B159B6">
        <w:rPr>
          <w:rFonts w:asciiTheme="majorHAnsi" w:hAnsiTheme="majorHAnsi"/>
          <w:b/>
          <w:lang w:val="fr-FR"/>
        </w:rPr>
        <w:t>Si</w:t>
      </w:r>
      <w:proofErr w:type="gramEnd"/>
      <w:r w:rsidR="0033264F" w:rsidRPr="00B159B6">
        <w:rPr>
          <w:rFonts w:asciiTheme="majorHAnsi" w:hAnsiTheme="majorHAnsi"/>
          <w:b/>
          <w:lang w:val="fr-FR"/>
        </w:rPr>
        <w:t xml:space="preserve"> tu as des doutes sur l</w:t>
      </w:r>
      <w:r w:rsidR="003467A3" w:rsidRPr="003467A3">
        <w:rPr>
          <w:rFonts w:asciiTheme="majorHAnsi" w:hAnsiTheme="majorHAnsi"/>
          <w:b/>
          <w:lang w:val="fr-FR"/>
        </w:rPr>
        <w:t>'</w:t>
      </w:r>
      <w:r w:rsidR="0033264F" w:rsidRPr="00B159B6">
        <w:rPr>
          <w:rFonts w:asciiTheme="majorHAnsi" w:hAnsiTheme="majorHAnsi"/>
          <w:b/>
          <w:lang w:val="fr-FR"/>
        </w:rPr>
        <w:t>authenticité de l</w:t>
      </w:r>
      <w:r w:rsidR="003467A3" w:rsidRPr="003467A3">
        <w:rPr>
          <w:rFonts w:asciiTheme="majorHAnsi" w:hAnsiTheme="majorHAnsi"/>
          <w:b/>
          <w:lang w:val="fr-FR"/>
        </w:rPr>
        <w:t>'</w:t>
      </w:r>
      <w:r w:rsidR="0033264F" w:rsidRPr="00B159B6">
        <w:rPr>
          <w:rFonts w:asciiTheme="majorHAnsi" w:hAnsiTheme="majorHAnsi"/>
          <w:b/>
          <w:lang w:val="fr-FR"/>
        </w:rPr>
        <w:t xml:space="preserve">Application </w:t>
      </w:r>
      <w:proofErr w:type="spellStart"/>
      <w:r w:rsidR="0033264F" w:rsidRPr="00B159B6">
        <w:rPr>
          <w:rFonts w:asciiTheme="majorHAnsi" w:hAnsiTheme="majorHAnsi"/>
          <w:b/>
          <w:lang w:val="fr-FR"/>
        </w:rPr>
        <w:t>Paysafecash</w:t>
      </w:r>
      <w:proofErr w:type="spellEnd"/>
      <w:r w:rsidR="0033264F" w:rsidRPr="00B159B6">
        <w:rPr>
          <w:rFonts w:asciiTheme="majorHAnsi" w:hAnsiTheme="majorHAnsi"/>
          <w:b/>
          <w:lang w:val="fr-FR"/>
        </w:rPr>
        <w:t>, contacte impérativement avant toute autre utilisation de l</w:t>
      </w:r>
      <w:r w:rsidR="003467A3" w:rsidRPr="003467A3">
        <w:rPr>
          <w:rFonts w:asciiTheme="majorHAnsi" w:hAnsiTheme="majorHAnsi"/>
          <w:b/>
          <w:lang w:val="fr-FR"/>
        </w:rPr>
        <w:t>'</w:t>
      </w:r>
      <w:r w:rsidR="0033264F" w:rsidRPr="00B159B6">
        <w:rPr>
          <w:rFonts w:asciiTheme="majorHAnsi" w:hAnsiTheme="majorHAnsi"/>
          <w:b/>
          <w:lang w:val="fr-FR"/>
        </w:rPr>
        <w:t xml:space="preserve">Application </w:t>
      </w:r>
      <w:proofErr w:type="spellStart"/>
      <w:r w:rsidR="0033264F" w:rsidRPr="00B159B6">
        <w:rPr>
          <w:rFonts w:asciiTheme="majorHAnsi" w:hAnsiTheme="majorHAnsi"/>
          <w:b/>
          <w:lang w:val="fr-FR"/>
        </w:rPr>
        <w:t>Paysafecash</w:t>
      </w:r>
      <w:proofErr w:type="spellEnd"/>
      <w:r w:rsidR="0033264F" w:rsidRPr="00B159B6">
        <w:rPr>
          <w:rFonts w:asciiTheme="majorHAnsi" w:hAnsiTheme="majorHAnsi"/>
          <w:b/>
          <w:lang w:val="fr-FR"/>
        </w:rPr>
        <w:t xml:space="preserve"> le service client de PSC à l'adresse </w:t>
      </w:r>
      <w:hyperlink r:id="rId11" w:history="1">
        <w:r w:rsidR="0033264F" w:rsidRPr="00B159B6">
          <w:rPr>
            <w:rStyle w:val="Hyperlink"/>
            <w:rFonts w:asciiTheme="majorHAnsi" w:eastAsia="Times New Roman" w:hAnsiTheme="majorHAnsi"/>
            <w:sz w:val="20"/>
            <w:lang w:val="fr-FR"/>
          </w:rPr>
          <w:t>support@paysafecash.com</w:t>
        </w:r>
      </w:hyperlink>
      <w:r w:rsidR="0033264F" w:rsidRPr="00B159B6">
        <w:rPr>
          <w:rFonts w:asciiTheme="majorHAnsi" w:hAnsiTheme="majorHAnsi"/>
          <w:b/>
          <w:lang w:val="fr-FR"/>
        </w:rPr>
        <w:t>.</w:t>
      </w:r>
    </w:p>
    <w:p w14:paraId="365E0DC9" w14:textId="77777777" w:rsidR="0033264F" w:rsidRPr="00B159B6" w:rsidRDefault="0033264F" w:rsidP="00DC4417">
      <w:pPr>
        <w:pStyle w:val="Listenabsatz"/>
        <w:widowControl w:val="0"/>
        <w:spacing w:before="100" w:beforeAutospacing="1" w:after="100" w:afterAutospacing="1" w:line="230" w:lineRule="exact"/>
        <w:ind w:left="426"/>
        <w:contextualSpacing w:val="0"/>
        <w:jc w:val="left"/>
        <w:textAlignment w:val="baseline"/>
        <w:rPr>
          <w:rFonts w:eastAsia="Times New Roman"/>
          <w:color w:val="000000"/>
          <w:sz w:val="20"/>
        </w:rPr>
      </w:pPr>
    </w:p>
    <w:p w14:paraId="5143A63E" w14:textId="4F6EB2EB" w:rsidR="0033264F" w:rsidRPr="00B159B6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fr-FR"/>
        </w:rPr>
        <w:t>5.</w:t>
      </w:r>
      <w:r w:rsidR="0033264F" w:rsidRPr="00B159B6">
        <w:rPr>
          <w:rFonts w:eastAsia="Times New Roman"/>
          <w:lang w:val="fr-FR"/>
        </w:rPr>
        <w:t>Propriété intellectuelle</w:t>
      </w:r>
    </w:p>
    <w:p w14:paraId="2B4D8AA4" w14:textId="3E865DE0" w:rsidR="0033264F" w:rsidRPr="00B159B6" w:rsidRDefault="00A10F24" w:rsidP="00DC4417">
      <w:pPr>
        <w:pStyle w:val="Listenabsatz"/>
        <w:jc w:val="left"/>
      </w:pPr>
      <w:r>
        <w:rPr>
          <w:lang w:val="fr-FR"/>
        </w:rPr>
        <w:t>5.1.</w:t>
      </w:r>
      <w:r w:rsidR="0033264F">
        <w:rPr>
          <w:lang w:val="fr-FR"/>
        </w:rPr>
        <w:t>PSC est détentrice de tous les droits selon la loi, droits légaux et intérêts sur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>, y compris tous les droits qui relèvent du droit des brevets, du droit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auteur, du droit de protéger le secret des affaires, du droit des marques et du droit contre la concurrence déloyale, ainsi que tous les autres droits de propriété, y compris toutes les applications, prolongations, extensions et renouvellements.</w:t>
      </w:r>
    </w:p>
    <w:p w14:paraId="58CC818E" w14:textId="79342477" w:rsidR="0033264F" w:rsidRPr="00B159B6" w:rsidRDefault="00A10F24" w:rsidP="00DC4417">
      <w:pPr>
        <w:pStyle w:val="Listenabsatz"/>
        <w:jc w:val="left"/>
      </w:pPr>
      <w:r>
        <w:rPr>
          <w:lang w:val="fr-FR"/>
        </w:rPr>
        <w:t>5.2.</w:t>
      </w:r>
      <w:r w:rsidR="0033264F">
        <w:rPr>
          <w:lang w:val="fr-FR"/>
        </w:rPr>
        <w:t>PSC t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accorde ici le droit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utiliser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à des fins exclusivement personnelles sur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Appareil mobile qui t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appartient ou qui se trouve en ta possession, et en conformité avec les conditions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utilisation et de vente du fournisseur de la boutique d'application depuis laquelle tu télécharges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>.</w:t>
      </w:r>
    </w:p>
    <w:p w14:paraId="38930578" w14:textId="61041074" w:rsidR="0033264F" w:rsidRPr="00B159B6" w:rsidRDefault="00A10F24" w:rsidP="00DC4417">
      <w:pPr>
        <w:pStyle w:val="Listenabsatz"/>
        <w:jc w:val="left"/>
      </w:pPr>
      <w:r>
        <w:rPr>
          <w:lang w:val="fr-FR"/>
        </w:rPr>
        <w:t>5.</w:t>
      </w:r>
      <w:proofErr w:type="gramStart"/>
      <w:r>
        <w:rPr>
          <w:lang w:val="fr-FR"/>
        </w:rPr>
        <w:t>3.</w:t>
      </w:r>
      <w:r w:rsidR="0033264F">
        <w:rPr>
          <w:lang w:val="fr-FR"/>
        </w:rPr>
        <w:t>Tu</w:t>
      </w:r>
      <w:proofErr w:type="gramEnd"/>
      <w:r w:rsidR="0033264F">
        <w:rPr>
          <w:lang w:val="fr-FR"/>
        </w:rPr>
        <w:t xml:space="preserve"> ne dois pas modifier, adapter, traduire, dériver, décompiler, reconstituer, désassembler ou tenter de toute autre manière d'extraire le code source de l'Application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>. Tu ne dois en outre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aucune manière modifier, copier, publier, concéder de licence, vendre ou commercialiser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ou des informations ou le logiciel qui y est lié.</w:t>
      </w:r>
    </w:p>
    <w:p w14:paraId="7B45A11C" w14:textId="2A5FB940" w:rsidR="0033264F" w:rsidRPr="00B159B6" w:rsidRDefault="00A10F24" w:rsidP="00DC4417">
      <w:pPr>
        <w:pStyle w:val="Listenabsatz"/>
        <w:jc w:val="left"/>
      </w:pPr>
      <w:r>
        <w:rPr>
          <w:lang w:val="fr-FR"/>
        </w:rPr>
        <w:t>5.</w:t>
      </w:r>
      <w:proofErr w:type="gramStart"/>
      <w:r>
        <w:rPr>
          <w:lang w:val="fr-FR"/>
        </w:rPr>
        <w:t>4.</w:t>
      </w:r>
      <w:r w:rsidR="0033264F" w:rsidRPr="00B159B6">
        <w:rPr>
          <w:lang w:val="fr-FR"/>
        </w:rPr>
        <w:t>Il</w:t>
      </w:r>
      <w:proofErr w:type="gramEnd"/>
      <w:r w:rsidR="0033264F" w:rsidRPr="00B159B6">
        <w:rPr>
          <w:lang w:val="fr-FR"/>
        </w:rPr>
        <w:t xml:space="preserve"> ne t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est pas permis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utiliser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de manière à porter atteinte à la page Internet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ou à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ou susceptible de faire porter atteinte à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par des tiers.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utilisation de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doit se faire conformément à toutes les dispositions légales. Toutes les conditions générales de tiers (entre autres de </w:t>
      </w:r>
      <w:proofErr w:type="spellStart"/>
      <w:r w:rsidR="0033264F" w:rsidRPr="00B159B6">
        <w:rPr>
          <w:lang w:val="fr-FR"/>
        </w:rPr>
        <w:t>Sweepay</w:t>
      </w:r>
      <w:proofErr w:type="spellEnd"/>
      <w:r w:rsidR="0033264F" w:rsidRPr="00B159B6">
        <w:rPr>
          <w:lang w:val="fr-FR"/>
        </w:rPr>
        <w:t xml:space="preserve"> ou de tout autre fournisseur de téléphonie mobile) doivent être respectées lors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>.</w:t>
      </w:r>
    </w:p>
    <w:p w14:paraId="3942AB2E" w14:textId="2D7F5392" w:rsidR="0033264F" w:rsidRPr="00B159B6" w:rsidRDefault="00A10F24" w:rsidP="00DC4417">
      <w:pPr>
        <w:pStyle w:val="Listenabsatz"/>
        <w:jc w:val="left"/>
      </w:pPr>
      <w:r>
        <w:rPr>
          <w:lang w:val="fr-FR"/>
        </w:rPr>
        <w:t>5.</w:t>
      </w:r>
      <w:proofErr w:type="gramStart"/>
      <w:r>
        <w:rPr>
          <w:lang w:val="fr-FR"/>
        </w:rPr>
        <w:t>5.</w:t>
      </w:r>
      <w:r w:rsidR="0033264F" w:rsidRPr="00B159B6">
        <w:rPr>
          <w:lang w:val="fr-FR"/>
        </w:rPr>
        <w:t>Toute</w:t>
      </w:r>
      <w:proofErr w:type="gramEnd"/>
      <w:r w:rsidR="0033264F" w:rsidRPr="00B159B6">
        <w:rPr>
          <w:lang w:val="fr-FR"/>
        </w:rPr>
        <w:t xml:space="preserve"> violation des présentes conditions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conduit à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annulation immédiate de ton droit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Application paysafecard. Tu es dans ce cas tenu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effacer immédiatement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de ton Appareil mobile.</w:t>
      </w:r>
    </w:p>
    <w:p w14:paraId="4DADCEDD" w14:textId="77777777" w:rsidR="0033264F" w:rsidRPr="00B159B6" w:rsidRDefault="0033264F" w:rsidP="00DC4417">
      <w:pPr>
        <w:pStyle w:val="Listenabsatz"/>
        <w:widowControl w:val="0"/>
        <w:spacing w:before="100" w:beforeAutospacing="1" w:after="100" w:afterAutospacing="1" w:line="230" w:lineRule="exact"/>
        <w:ind w:left="426"/>
        <w:contextualSpacing w:val="0"/>
        <w:jc w:val="left"/>
        <w:textAlignment w:val="baseline"/>
        <w:rPr>
          <w:rFonts w:asciiTheme="majorHAnsi" w:hAnsiTheme="majorHAnsi"/>
          <w:sz w:val="20"/>
          <w:szCs w:val="20"/>
        </w:rPr>
      </w:pPr>
    </w:p>
    <w:p w14:paraId="1FE5D53F" w14:textId="6AAE345A" w:rsidR="0033264F" w:rsidRPr="00B159B6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bookmarkStart w:id="1" w:name="_Hlk523307472"/>
      <w:r>
        <w:rPr>
          <w:rFonts w:eastAsia="Times New Roman"/>
          <w:lang w:val="fr-FR"/>
        </w:rPr>
        <w:t>6.</w:t>
      </w:r>
      <w:r w:rsidR="0033264F" w:rsidRPr="00B159B6">
        <w:rPr>
          <w:rFonts w:eastAsia="Times New Roman"/>
          <w:lang w:val="fr-FR"/>
        </w:rPr>
        <w:t>Remarques relatives à la responsabilité de PSC</w:t>
      </w:r>
    </w:p>
    <w:p w14:paraId="4F328703" w14:textId="5F4E72A0" w:rsidR="0033264F" w:rsidRDefault="00A10F24" w:rsidP="00DC4417">
      <w:pPr>
        <w:pStyle w:val="Listenabsatz"/>
        <w:jc w:val="left"/>
      </w:pPr>
      <w:r>
        <w:rPr>
          <w:lang w:val="fr-FR"/>
        </w:rPr>
        <w:t>6.</w:t>
      </w:r>
      <w:proofErr w:type="gramStart"/>
      <w:r>
        <w:rPr>
          <w:lang w:val="fr-FR"/>
        </w:rPr>
        <w:t>1.</w:t>
      </w:r>
      <w:r w:rsidR="0033264F" w:rsidRPr="00B159B6">
        <w:rPr>
          <w:lang w:val="fr-FR"/>
        </w:rPr>
        <w:t>Nous</w:t>
      </w:r>
      <w:proofErr w:type="gramEnd"/>
      <w:r w:rsidR="0033264F" w:rsidRPr="00B159B6">
        <w:rPr>
          <w:lang w:val="fr-FR"/>
        </w:rPr>
        <w:t xml:space="preserve"> mettrons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à ta disposition avec le soin qui convient, sans toutefois pouvoir garantir que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fonctionnera toujours sans interruptions, retards ou erreurs.</w:t>
      </w:r>
    </w:p>
    <w:p w14:paraId="60724F9C" w14:textId="0B106AE3" w:rsidR="0033264F" w:rsidRPr="00B159B6" w:rsidRDefault="00A10F24" w:rsidP="00DC4417">
      <w:pPr>
        <w:pStyle w:val="Listenabsatz"/>
        <w:jc w:val="left"/>
      </w:pPr>
      <w:r>
        <w:rPr>
          <w:lang w:val="fr-FR"/>
        </w:rPr>
        <w:t>6.</w:t>
      </w:r>
      <w:proofErr w:type="gramStart"/>
      <w:r>
        <w:rPr>
          <w:lang w:val="fr-FR"/>
        </w:rPr>
        <w:t>2.</w:t>
      </w:r>
      <w:r w:rsidR="0033264F">
        <w:rPr>
          <w:lang w:val="fr-FR"/>
        </w:rPr>
        <w:t>Nous</w:t>
      </w:r>
      <w:proofErr w:type="gramEnd"/>
      <w:r w:rsidR="0033264F">
        <w:rPr>
          <w:lang w:val="fr-FR"/>
        </w:rPr>
        <w:t xml:space="preserve"> déclinons toute responsabilité pour ou en relation avec le service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en lui-même offert par </w:t>
      </w:r>
      <w:proofErr w:type="spellStart"/>
      <w:r w:rsidR="0033264F">
        <w:rPr>
          <w:lang w:val="fr-FR"/>
        </w:rPr>
        <w:t>Sweepay</w:t>
      </w:r>
      <w:proofErr w:type="spellEnd"/>
      <w:r w:rsidR="0033264F">
        <w:rPr>
          <w:lang w:val="fr-FR"/>
        </w:rPr>
        <w:t>.</w:t>
      </w:r>
    </w:p>
    <w:p w14:paraId="1C65057E" w14:textId="158A24A8" w:rsidR="0033264F" w:rsidRPr="00B159B6" w:rsidRDefault="00A10F24" w:rsidP="00DC4417">
      <w:pPr>
        <w:pStyle w:val="Listenabsatz"/>
        <w:jc w:val="left"/>
      </w:pPr>
      <w:r>
        <w:rPr>
          <w:lang w:val="fr-FR"/>
        </w:rPr>
        <w:t>6.</w:t>
      </w:r>
      <w:proofErr w:type="gramStart"/>
      <w:r>
        <w:rPr>
          <w:lang w:val="fr-FR"/>
        </w:rPr>
        <w:t>3.</w:t>
      </w:r>
      <w:r w:rsidR="0033264F" w:rsidRPr="00B159B6">
        <w:rPr>
          <w:lang w:val="fr-FR"/>
        </w:rPr>
        <w:t>Nous</w:t>
      </w:r>
      <w:proofErr w:type="gramEnd"/>
      <w:r w:rsidR="0033264F" w:rsidRPr="00B159B6">
        <w:rPr>
          <w:lang w:val="fr-FR"/>
        </w:rPr>
        <w:t xml:space="preserve"> mettons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à disposition sans la moindre garantie expresse ou tacite, y compris les garanties d'aptitude à un usage particulier,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existence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une propriété légale, de la non-violation de droits de tiers et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absence de virus informatiques ou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autres codes nocifs.</w:t>
      </w:r>
    </w:p>
    <w:p w14:paraId="6A9062E0" w14:textId="23A1F7B5" w:rsidR="0033264F" w:rsidRPr="00B159B6" w:rsidRDefault="00A10F24" w:rsidP="00DC4417">
      <w:pPr>
        <w:pStyle w:val="Listenabsatz"/>
        <w:jc w:val="left"/>
      </w:pPr>
      <w:r>
        <w:rPr>
          <w:lang w:val="fr-FR"/>
        </w:rPr>
        <w:t>6.</w:t>
      </w:r>
      <w:proofErr w:type="gramStart"/>
      <w:r>
        <w:rPr>
          <w:lang w:val="fr-FR"/>
        </w:rPr>
        <w:t>4.</w:t>
      </w:r>
      <w:r w:rsidR="0033264F" w:rsidRPr="00B159B6">
        <w:rPr>
          <w:lang w:val="fr-FR"/>
        </w:rPr>
        <w:t>Rien</w:t>
      </w:r>
      <w:proofErr w:type="gramEnd"/>
      <w:r w:rsidR="0033264F" w:rsidRPr="00B159B6">
        <w:rPr>
          <w:lang w:val="fr-FR"/>
        </w:rPr>
        <w:t xml:space="preserve"> dans les présentes conditions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ne doit exclure ou limiter la responsabilité de PSC pour négligence grossière, comportement intentionnel, escroquerie, mort ou dommage corporel.</w:t>
      </w:r>
    </w:p>
    <w:bookmarkEnd w:id="1"/>
    <w:p w14:paraId="402E1CBE" w14:textId="77777777" w:rsidR="0033264F" w:rsidRPr="00B159B6" w:rsidRDefault="0033264F" w:rsidP="00DC4417">
      <w:pPr>
        <w:widowControl w:val="0"/>
        <w:jc w:val="left"/>
        <w:rPr>
          <w:lang w:eastAsia="en-GB"/>
        </w:rPr>
      </w:pPr>
    </w:p>
    <w:p w14:paraId="4411780B" w14:textId="63AE6B3B" w:rsidR="0033264F" w:rsidRPr="00B159B6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  <w:b/>
        </w:rPr>
      </w:pPr>
      <w:bookmarkStart w:id="2" w:name="_Hlk523301474"/>
      <w:r>
        <w:rPr>
          <w:rFonts w:eastAsia="Times New Roman"/>
          <w:lang w:val="fr-FR"/>
        </w:rPr>
        <w:t>7.</w:t>
      </w:r>
      <w:r w:rsidR="0033264F" w:rsidRPr="00B159B6">
        <w:rPr>
          <w:rFonts w:eastAsia="Times New Roman"/>
          <w:lang w:val="fr-FR"/>
        </w:rPr>
        <w:t>Protection des données</w:t>
      </w:r>
    </w:p>
    <w:p w14:paraId="6D3721B9" w14:textId="2A1215DA" w:rsidR="0033264F" w:rsidRPr="00B159B6" w:rsidRDefault="00A10F24" w:rsidP="00DC4417">
      <w:pPr>
        <w:pStyle w:val="Listenabsatz"/>
        <w:jc w:val="left"/>
      </w:pPr>
      <w:r>
        <w:rPr>
          <w:lang w:val="fr-FR"/>
        </w:rPr>
        <w:t>7.</w:t>
      </w:r>
      <w:proofErr w:type="gramStart"/>
      <w:r>
        <w:rPr>
          <w:lang w:val="fr-FR"/>
        </w:rPr>
        <w:t>1.</w:t>
      </w:r>
      <w:r w:rsidR="0033264F" w:rsidRPr="00B159B6">
        <w:rPr>
          <w:lang w:val="fr-FR"/>
        </w:rPr>
        <w:t>Lors</w:t>
      </w:r>
      <w:proofErr w:type="gramEnd"/>
      <w:r w:rsidR="0033264F" w:rsidRPr="00B159B6">
        <w:rPr>
          <w:lang w:val="fr-FR"/>
        </w:rPr>
        <w:t xml:space="preserve">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>, des informations sur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Appareil mobile et des informations sur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endroit où se trouve le Client sont collectées. Ces données sont nécessaires pour assurer la sécurité du système. Les données à caractère personnel sont en outre traitées dans le cadre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afin que nous puissions fournir les prestations souhaitées. La déclaration de protection des données ainsi que la directive relative aux cookies de PSC en vigueur qui peuvent être consultées à tout moment sur la page Internet de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>, s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appliquent à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>.</w:t>
      </w:r>
    </w:p>
    <w:p w14:paraId="7715AD57" w14:textId="1AD50292" w:rsidR="0033264F" w:rsidRPr="00B159B6" w:rsidRDefault="00A10F24" w:rsidP="00DC4417">
      <w:pPr>
        <w:pStyle w:val="Listenabsatz"/>
        <w:jc w:val="left"/>
      </w:pPr>
      <w:r>
        <w:rPr>
          <w:lang w:val="fr-FR"/>
        </w:rPr>
        <w:t>7.2.</w:t>
      </w:r>
      <w:r w:rsidR="0033264F">
        <w:rPr>
          <w:lang w:val="fr-FR"/>
        </w:rPr>
        <w:t>PSC est habilitée à envoyer au Client les notifications Push relatives à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>, à des remarques de sécurité et à des événements importants concernant PSC, etc. PSC est en outre habilitée à transmettre au Client après ou dans le cadre de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utilisation du service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>, des notifications Push à ce sujet via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>. En acceptant les présentes conditions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utilisation, le Client accepte de recevoir régulièrement ces informations. Le Client a la possibilité à tout moment de retirer son consentement à la réception de notifications Push dans les paramètres de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>.</w:t>
      </w:r>
    </w:p>
    <w:bookmarkEnd w:id="2"/>
    <w:p w14:paraId="15A7DB9E" w14:textId="77777777" w:rsidR="0033264F" w:rsidRPr="00D45CF0" w:rsidRDefault="0033264F" w:rsidP="00DC4417">
      <w:pPr>
        <w:pStyle w:val="Body1"/>
        <w:widowControl w:val="0"/>
        <w:spacing w:before="100" w:beforeAutospacing="1" w:after="0" w:afterAutospacing="1"/>
        <w:ind w:left="567"/>
        <w:jc w:val="left"/>
        <w:rPr>
          <w:rFonts w:ascii="Times New Roman" w:eastAsia="Times New Roman" w:hAnsi="Times New Roman"/>
          <w:color w:val="000000"/>
          <w:sz w:val="20"/>
          <w:lang w:val="de-AT"/>
        </w:rPr>
      </w:pPr>
    </w:p>
    <w:p w14:paraId="63A0FD5C" w14:textId="2D683915" w:rsidR="0033264F" w:rsidRPr="00B159B6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  <w:lang w:val="fr-FR"/>
        </w:rPr>
        <w:t>8.</w:t>
      </w:r>
      <w:r w:rsidR="0033264F" w:rsidRPr="00B159B6">
        <w:rPr>
          <w:rFonts w:eastAsia="Times New Roman"/>
          <w:lang w:val="fr-FR"/>
        </w:rPr>
        <w:t>Durée et cessation des présentes conditions d</w:t>
      </w:r>
      <w:r w:rsidR="003467A3" w:rsidRPr="003467A3">
        <w:rPr>
          <w:rFonts w:eastAsia="Times New Roman"/>
          <w:lang w:val="fr-FR"/>
        </w:rPr>
        <w:t>'</w:t>
      </w:r>
      <w:r w:rsidR="0033264F" w:rsidRPr="00B159B6">
        <w:rPr>
          <w:rFonts w:eastAsia="Times New Roman"/>
          <w:lang w:val="fr-FR"/>
        </w:rPr>
        <w:t>utilisation</w:t>
      </w:r>
    </w:p>
    <w:p w14:paraId="32249EC5" w14:textId="5F5793BF" w:rsidR="0033264F" w:rsidRPr="00B159B6" w:rsidRDefault="00A10F24" w:rsidP="00DC4417">
      <w:pPr>
        <w:pStyle w:val="Listenabsatz"/>
        <w:jc w:val="left"/>
      </w:pPr>
      <w:r>
        <w:rPr>
          <w:lang w:val="fr-FR"/>
        </w:rPr>
        <w:t>8.</w:t>
      </w:r>
      <w:proofErr w:type="gramStart"/>
      <w:r>
        <w:rPr>
          <w:lang w:val="fr-FR"/>
        </w:rPr>
        <w:t>1.</w:t>
      </w:r>
      <w:r w:rsidR="0033264F" w:rsidRPr="00B159B6">
        <w:rPr>
          <w:lang w:val="fr-FR"/>
        </w:rPr>
        <w:t>Ces</w:t>
      </w:r>
      <w:proofErr w:type="gramEnd"/>
      <w:r w:rsidR="0033264F" w:rsidRPr="00B159B6">
        <w:rPr>
          <w:lang w:val="fr-FR"/>
        </w:rPr>
        <w:t xml:space="preserve"> Conditions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concernant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s'appliquent pour une durée indéterminée.</w:t>
      </w:r>
    </w:p>
    <w:p w14:paraId="41EBB812" w14:textId="313FF7F2" w:rsidR="0033264F" w:rsidRPr="00B159B6" w:rsidRDefault="00A10F24" w:rsidP="00DC4417">
      <w:pPr>
        <w:pStyle w:val="Listenabsatz"/>
        <w:jc w:val="left"/>
      </w:pPr>
      <w:r>
        <w:rPr>
          <w:lang w:val="fr-FR"/>
        </w:rPr>
        <w:t>8.</w:t>
      </w:r>
      <w:proofErr w:type="gramStart"/>
      <w:r>
        <w:rPr>
          <w:lang w:val="fr-FR"/>
        </w:rPr>
        <w:t>2.</w:t>
      </w:r>
      <w:r w:rsidR="0033264F" w:rsidRPr="00B159B6">
        <w:rPr>
          <w:lang w:val="fr-FR"/>
        </w:rPr>
        <w:t>Le</w:t>
      </w:r>
      <w:proofErr w:type="gramEnd"/>
      <w:r w:rsidR="0033264F" w:rsidRPr="00B159B6">
        <w:rPr>
          <w:lang w:val="fr-FR"/>
        </w:rPr>
        <w:t xml:space="preserve"> Client est habilité à résilier à tout moment les présentes conditions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utilisation en désinstallant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Application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 w:rsidRPr="00B159B6">
        <w:rPr>
          <w:lang w:val="fr-FR"/>
        </w:rPr>
        <w:t xml:space="preserve"> via le gestionnaire des applications de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>Appareil mobile. Une telle résiliation des Conditions d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utilisation ne met cependant pas fin au contrat éventuel entre PSC et </w:t>
      </w:r>
      <w:proofErr w:type="spellStart"/>
      <w:r w:rsidR="0033264F" w:rsidRPr="00B159B6">
        <w:rPr>
          <w:lang w:val="fr-FR"/>
        </w:rPr>
        <w:t>Sweepay</w:t>
      </w:r>
      <w:proofErr w:type="spellEnd"/>
      <w:r w:rsidR="0033264F" w:rsidRPr="00B159B6">
        <w:rPr>
          <w:lang w:val="fr-FR"/>
        </w:rPr>
        <w:t xml:space="preserve"> relatif à l</w:t>
      </w:r>
      <w:r w:rsidR="003467A3" w:rsidRPr="003467A3">
        <w:rPr>
          <w:lang w:val="fr-FR"/>
        </w:rPr>
        <w:t>'</w:t>
      </w:r>
      <w:r w:rsidR="0033264F" w:rsidRPr="00B159B6">
        <w:rPr>
          <w:lang w:val="fr-FR"/>
        </w:rPr>
        <w:t xml:space="preserve">utilisation du service </w:t>
      </w:r>
      <w:proofErr w:type="spellStart"/>
      <w:r w:rsidR="0033264F" w:rsidRPr="00B159B6">
        <w:rPr>
          <w:lang w:val="fr-FR"/>
        </w:rPr>
        <w:t>Paysafecash</w:t>
      </w:r>
      <w:proofErr w:type="spellEnd"/>
      <w:r w:rsidR="0033264F">
        <w:rPr>
          <w:lang w:val="fr-FR"/>
        </w:rPr>
        <w:t>.</w:t>
      </w:r>
    </w:p>
    <w:p w14:paraId="0B014F7A" w14:textId="5EA5DC04" w:rsidR="0033264F" w:rsidRPr="00B159B6" w:rsidRDefault="00A10F24" w:rsidP="00DC4417">
      <w:pPr>
        <w:pStyle w:val="Listenabsatz"/>
        <w:jc w:val="left"/>
      </w:pPr>
      <w:r>
        <w:rPr>
          <w:lang w:val="fr-FR"/>
        </w:rPr>
        <w:t>8.3.</w:t>
      </w:r>
      <w:r w:rsidR="0033264F">
        <w:rPr>
          <w:lang w:val="fr-FR"/>
        </w:rPr>
        <w:t xml:space="preserve">PSC peut mettre hors ligne l'Application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à tout moment à sa seule discrétion et sous toutes réserves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intérêts essentiels des Clients.</w:t>
      </w:r>
    </w:p>
    <w:p w14:paraId="4C52B2FE" w14:textId="77777777" w:rsidR="0033264F" w:rsidRPr="00B159B6" w:rsidRDefault="0033264F" w:rsidP="00DC4417">
      <w:pPr>
        <w:pStyle w:val="Listenabsatz"/>
        <w:widowControl w:val="0"/>
        <w:spacing w:before="100" w:beforeAutospacing="1" w:after="100" w:afterAutospacing="1"/>
        <w:contextualSpacing w:val="0"/>
        <w:jc w:val="left"/>
        <w:textAlignment w:val="baseline"/>
        <w:rPr>
          <w:rFonts w:eastAsia="Times New Roman"/>
          <w:color w:val="000000"/>
          <w:sz w:val="20"/>
        </w:rPr>
      </w:pPr>
    </w:p>
    <w:p w14:paraId="1BA9928B" w14:textId="7B1E092B" w:rsidR="0033264F" w:rsidRPr="00B159B6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  <w:b/>
        </w:rPr>
      </w:pPr>
      <w:r>
        <w:rPr>
          <w:rFonts w:eastAsia="Times New Roman"/>
          <w:lang w:val="fr-FR"/>
        </w:rPr>
        <w:t>9.</w:t>
      </w:r>
      <w:r w:rsidR="0033264F" w:rsidRPr="00B159B6">
        <w:rPr>
          <w:rFonts w:eastAsia="Times New Roman"/>
          <w:lang w:val="fr-FR"/>
        </w:rPr>
        <w:t>Modifications des présentes conditions d</w:t>
      </w:r>
      <w:r w:rsidR="003467A3" w:rsidRPr="003467A3">
        <w:rPr>
          <w:rFonts w:eastAsia="Times New Roman"/>
          <w:lang w:val="fr-FR"/>
        </w:rPr>
        <w:t>'</w:t>
      </w:r>
      <w:r w:rsidR="0033264F" w:rsidRPr="00B159B6">
        <w:rPr>
          <w:rFonts w:eastAsia="Times New Roman"/>
          <w:lang w:val="fr-FR"/>
        </w:rPr>
        <w:t>utilisation</w:t>
      </w:r>
    </w:p>
    <w:p w14:paraId="536790EC" w14:textId="2E6E8FB9" w:rsidR="0033264F" w:rsidRPr="00B159B6" w:rsidRDefault="00A10F24" w:rsidP="00DC4417">
      <w:pPr>
        <w:pStyle w:val="Listenabsatz"/>
        <w:jc w:val="left"/>
        <w:rPr>
          <w:b/>
        </w:rPr>
      </w:pPr>
      <w:r>
        <w:rPr>
          <w:lang w:val="fr-FR"/>
        </w:rPr>
        <w:t>9.1.</w:t>
      </w:r>
      <w:r w:rsidR="0033264F">
        <w:rPr>
          <w:lang w:val="fr-FR"/>
        </w:rPr>
        <w:t>PSC est habilitée à entreprendre à tout moment des modifications de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et à modifier de temps en temps les présentes conditions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utilisation. PSC informera le Client des modifications envisagées des présentes conditions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utilisation au moyen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une notification Push ou de toute autre manière adaptée au sein de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avant que ces modifications entrent en vigueur. Si tu continues à utiliser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après la réception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une information de cette nature, nous partons du principe que tu as accepté les modifications. Si tu devais ne pas être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accord avec une modification envisagée des présentes conditions d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>utilisation, désinstalle l</w:t>
      </w:r>
      <w:r w:rsidR="003467A3" w:rsidRPr="003467A3">
        <w:rPr>
          <w:lang w:val="fr-FR"/>
        </w:rPr>
        <w:t>'</w:t>
      </w:r>
      <w:r w:rsidR="0033264F">
        <w:rPr>
          <w:lang w:val="fr-FR"/>
        </w:rPr>
        <w:t xml:space="preserve">Application </w:t>
      </w:r>
      <w:proofErr w:type="spellStart"/>
      <w:r w:rsidR="0033264F">
        <w:rPr>
          <w:lang w:val="fr-FR"/>
        </w:rPr>
        <w:t>Paysafecash</w:t>
      </w:r>
      <w:proofErr w:type="spellEnd"/>
      <w:r w:rsidR="0033264F">
        <w:rPr>
          <w:lang w:val="fr-FR"/>
        </w:rPr>
        <w:t xml:space="preserve"> de ton Appareil mobile.</w:t>
      </w:r>
    </w:p>
    <w:p w14:paraId="472F90F0" w14:textId="138BEC66" w:rsidR="0033264F" w:rsidRPr="00B159B6" w:rsidRDefault="00A10F24" w:rsidP="00DC4417">
      <w:pPr>
        <w:pStyle w:val="Listenabsatz"/>
        <w:jc w:val="left"/>
        <w:rPr>
          <w:b/>
        </w:rPr>
      </w:pPr>
      <w:r>
        <w:rPr>
          <w:lang w:val="fr-FR"/>
        </w:rPr>
        <w:t>9.</w:t>
      </w:r>
      <w:proofErr w:type="gramStart"/>
      <w:r>
        <w:rPr>
          <w:lang w:val="fr-FR"/>
        </w:rPr>
        <w:t>2.</w:t>
      </w:r>
      <w:r w:rsidR="0033264F" w:rsidRPr="00B159B6">
        <w:rPr>
          <w:lang w:val="fr-FR"/>
        </w:rPr>
        <w:t>Les</w:t>
      </w:r>
      <w:proofErr w:type="gramEnd"/>
      <w:r w:rsidR="0033264F" w:rsidRPr="00B159B6">
        <w:rPr>
          <w:lang w:val="fr-FR"/>
        </w:rPr>
        <w:t xml:space="preserve"> simples extensions de la fonctionnalité, l</w:t>
      </w:r>
      <w:r w:rsidR="00CC7C56" w:rsidRPr="00CC7C56">
        <w:rPr>
          <w:lang w:val="fr-FR"/>
        </w:rPr>
        <w:t>'</w:t>
      </w:r>
      <w:r w:rsidR="0033264F" w:rsidRPr="00B159B6">
        <w:rPr>
          <w:lang w:val="fr-FR"/>
        </w:rPr>
        <w:t>introduction de nouvelles prestations ou d</w:t>
      </w:r>
      <w:r w:rsidR="00CC7C56" w:rsidRPr="00CC7C56">
        <w:rPr>
          <w:lang w:val="fr-FR"/>
        </w:rPr>
        <w:t>'</w:t>
      </w:r>
      <w:r w:rsidR="0033264F" w:rsidRPr="00B159B6">
        <w:rPr>
          <w:lang w:val="fr-FR"/>
        </w:rPr>
        <w:t>autres modifications de toute nature des présentes conditions d</w:t>
      </w:r>
      <w:r w:rsidR="00CC7C56" w:rsidRPr="00CC7C56">
        <w:rPr>
          <w:lang w:val="fr-FR"/>
        </w:rPr>
        <w:t>'</w:t>
      </w:r>
      <w:r w:rsidR="0033264F" w:rsidRPr="00B159B6">
        <w:rPr>
          <w:lang w:val="fr-FR"/>
        </w:rPr>
        <w:t>utilisation qui ne restreignent pas tes droits et n</w:t>
      </w:r>
      <w:r w:rsidR="00CC7C56" w:rsidRPr="00CC7C56">
        <w:rPr>
          <w:lang w:val="fr-FR"/>
        </w:rPr>
        <w:t>'</w:t>
      </w:r>
      <w:r w:rsidR="0033264F" w:rsidRPr="00B159B6">
        <w:rPr>
          <w:lang w:val="fr-FR"/>
        </w:rPr>
        <w:t>augmentent pas tes responsabilités selon PSC, ne sont pas considérées comme des modifications des présentes Conditions d</w:t>
      </w:r>
      <w:r w:rsidR="00CC7C56" w:rsidRPr="00CC7C56">
        <w:rPr>
          <w:lang w:val="fr-FR"/>
        </w:rPr>
        <w:t>'</w:t>
      </w:r>
      <w:r w:rsidR="0033264F" w:rsidRPr="00B159B6">
        <w:rPr>
          <w:lang w:val="fr-FR"/>
        </w:rPr>
        <w:t>utilisation.</w:t>
      </w:r>
    </w:p>
    <w:p w14:paraId="06D833EA" w14:textId="77777777" w:rsidR="0033264F" w:rsidRPr="00B159B6" w:rsidRDefault="0033264F" w:rsidP="00DC4417">
      <w:pPr>
        <w:widowControl w:val="0"/>
        <w:jc w:val="left"/>
      </w:pPr>
    </w:p>
    <w:p w14:paraId="2F4C3AA0" w14:textId="2DDEED22" w:rsidR="0033264F" w:rsidRPr="00B159B6" w:rsidRDefault="00A10F24" w:rsidP="00DC4417">
      <w:pPr>
        <w:pStyle w:val="berschrift3"/>
        <w:numPr>
          <w:ilvl w:val="0"/>
          <w:numId w:val="0"/>
        </w:numPr>
        <w:jc w:val="left"/>
        <w:rPr>
          <w:rFonts w:eastAsia="Times New Roman"/>
          <w:b/>
        </w:rPr>
      </w:pPr>
      <w:r>
        <w:rPr>
          <w:rFonts w:eastAsia="Times New Roman"/>
          <w:lang w:val="fr-FR"/>
        </w:rPr>
        <w:t>10.</w:t>
      </w:r>
      <w:r w:rsidR="0033264F" w:rsidRPr="00B159B6">
        <w:rPr>
          <w:rFonts w:eastAsia="Times New Roman"/>
          <w:lang w:val="fr-FR"/>
        </w:rPr>
        <w:t>Transfert de la relation contractuelle.</w:t>
      </w:r>
    </w:p>
    <w:p w14:paraId="1A71E2D2" w14:textId="36C8686F" w:rsidR="0033264F" w:rsidRPr="00A10F24" w:rsidRDefault="00A10F24" w:rsidP="00DC4417">
      <w:pPr>
        <w:pStyle w:val="Listenabsatz"/>
        <w:jc w:val="left"/>
      </w:pPr>
      <w:r>
        <w:t>10.1.</w:t>
      </w:r>
      <w:r w:rsidR="0033264F" w:rsidRPr="00A10F24">
        <w:t xml:space="preserve">Tu </w:t>
      </w:r>
      <w:proofErr w:type="spellStart"/>
      <w:r w:rsidR="0033264F" w:rsidRPr="00A10F24">
        <w:t>n</w:t>
      </w:r>
      <w:r w:rsidR="00CC7C56" w:rsidRPr="00CC7C56">
        <w:t>'</w:t>
      </w:r>
      <w:r w:rsidR="0033264F" w:rsidRPr="00A10F24">
        <w:t>es</w:t>
      </w:r>
      <w:proofErr w:type="spellEnd"/>
      <w:r w:rsidR="0033264F" w:rsidRPr="00A10F24">
        <w:t xml:space="preserve"> </w:t>
      </w:r>
      <w:proofErr w:type="spellStart"/>
      <w:r w:rsidR="0033264F" w:rsidRPr="00A10F24">
        <w:t>pas</w:t>
      </w:r>
      <w:proofErr w:type="spellEnd"/>
      <w:r w:rsidR="0033264F" w:rsidRPr="00A10F24">
        <w:t xml:space="preserve"> </w:t>
      </w:r>
      <w:proofErr w:type="spellStart"/>
      <w:r w:rsidR="0033264F" w:rsidRPr="00A10F24">
        <w:t>habilité</w:t>
      </w:r>
      <w:proofErr w:type="spellEnd"/>
      <w:r w:rsidR="0033264F" w:rsidRPr="00A10F24">
        <w:t xml:space="preserve"> à </w:t>
      </w:r>
      <w:proofErr w:type="spellStart"/>
      <w:r w:rsidR="0033264F" w:rsidRPr="00A10F24">
        <w:t>transférer</w:t>
      </w:r>
      <w:proofErr w:type="spellEnd"/>
      <w:r w:rsidR="0033264F" w:rsidRPr="00A10F24">
        <w:t xml:space="preserve"> </w:t>
      </w:r>
      <w:proofErr w:type="spellStart"/>
      <w:r w:rsidR="0033264F" w:rsidRPr="00A10F24">
        <w:t>tes</w:t>
      </w:r>
      <w:proofErr w:type="spellEnd"/>
      <w:r w:rsidR="0033264F" w:rsidRPr="00A10F24">
        <w:t xml:space="preserve"> </w:t>
      </w:r>
      <w:proofErr w:type="spellStart"/>
      <w:r w:rsidR="0033264F" w:rsidRPr="00A10F24">
        <w:t>droits</w:t>
      </w:r>
      <w:proofErr w:type="spellEnd"/>
      <w:r w:rsidR="0033264F" w:rsidRPr="00A10F24">
        <w:t xml:space="preserve"> et </w:t>
      </w:r>
      <w:proofErr w:type="spellStart"/>
      <w:r w:rsidR="0033264F" w:rsidRPr="00A10F24">
        <w:t>obligations</w:t>
      </w:r>
      <w:proofErr w:type="spellEnd"/>
      <w:r w:rsidR="0033264F" w:rsidRPr="00A10F24">
        <w:t xml:space="preserve"> en vertu des </w:t>
      </w:r>
      <w:proofErr w:type="spellStart"/>
      <w:r w:rsidR="0033264F" w:rsidRPr="00A10F24">
        <w:t>présentes</w:t>
      </w:r>
      <w:proofErr w:type="spellEnd"/>
      <w:r w:rsidR="0033264F" w:rsidRPr="00A10F24">
        <w:t xml:space="preserve"> </w:t>
      </w:r>
      <w:proofErr w:type="spellStart"/>
      <w:r w:rsidR="0033264F" w:rsidRPr="00A10F24">
        <w:t>conditions</w:t>
      </w:r>
      <w:proofErr w:type="spellEnd"/>
      <w:r w:rsidR="0033264F" w:rsidRPr="00A10F24">
        <w:t xml:space="preserve"> </w:t>
      </w:r>
      <w:proofErr w:type="spellStart"/>
      <w:r w:rsidR="0033264F" w:rsidRPr="00A10F24">
        <w:t>d'utilisation</w:t>
      </w:r>
      <w:proofErr w:type="spellEnd"/>
      <w:r w:rsidR="0033264F" w:rsidRPr="00A10F24">
        <w:t xml:space="preserve"> à des </w:t>
      </w:r>
      <w:proofErr w:type="spellStart"/>
      <w:r w:rsidR="0033264F" w:rsidRPr="00A10F24">
        <w:t>tiers</w:t>
      </w:r>
      <w:proofErr w:type="spellEnd"/>
      <w:r w:rsidR="0033264F" w:rsidRPr="00A10F24">
        <w:t xml:space="preserve"> </w:t>
      </w:r>
      <w:proofErr w:type="spellStart"/>
      <w:r w:rsidR="0033264F" w:rsidRPr="00A10F24">
        <w:t>sans</w:t>
      </w:r>
      <w:proofErr w:type="spellEnd"/>
      <w:r w:rsidR="0033264F" w:rsidRPr="00A10F24">
        <w:t xml:space="preserve"> le </w:t>
      </w:r>
      <w:proofErr w:type="spellStart"/>
      <w:r w:rsidR="0033264F" w:rsidRPr="00A10F24">
        <w:t>consentement</w:t>
      </w:r>
      <w:proofErr w:type="spellEnd"/>
      <w:r w:rsidR="0033264F" w:rsidRPr="00A10F24">
        <w:t xml:space="preserve"> de PSC.</w:t>
      </w:r>
    </w:p>
    <w:p w14:paraId="1E174BD6" w14:textId="51B56D53" w:rsidR="0033264F" w:rsidRPr="00A10F24" w:rsidRDefault="00A10F24" w:rsidP="00DC4417">
      <w:pPr>
        <w:pStyle w:val="Listenabsatz"/>
        <w:jc w:val="left"/>
      </w:pPr>
      <w:r>
        <w:t>10.2.</w:t>
      </w:r>
      <w:r w:rsidR="0033264F" w:rsidRPr="00A10F24">
        <w:t xml:space="preserve">PSC </w:t>
      </w:r>
      <w:proofErr w:type="spellStart"/>
      <w:r w:rsidR="0033264F" w:rsidRPr="00A10F24">
        <w:t>est</w:t>
      </w:r>
      <w:proofErr w:type="spellEnd"/>
      <w:r w:rsidR="0033264F" w:rsidRPr="00A10F24">
        <w:t xml:space="preserve"> </w:t>
      </w:r>
      <w:proofErr w:type="spellStart"/>
      <w:r w:rsidR="0033264F" w:rsidRPr="00A10F24">
        <w:t>habilitée</w:t>
      </w:r>
      <w:proofErr w:type="spellEnd"/>
      <w:r w:rsidR="0033264F" w:rsidRPr="00A10F24">
        <w:t xml:space="preserve"> à </w:t>
      </w:r>
      <w:proofErr w:type="spellStart"/>
      <w:r w:rsidR="0033264F" w:rsidRPr="00A10F24">
        <w:t>transférer</w:t>
      </w:r>
      <w:proofErr w:type="spellEnd"/>
      <w:r w:rsidR="0033264F" w:rsidRPr="00A10F24">
        <w:t xml:space="preserve"> à </w:t>
      </w:r>
      <w:proofErr w:type="spellStart"/>
      <w:r w:rsidR="0033264F" w:rsidRPr="00A10F24">
        <w:t>tout</w:t>
      </w:r>
      <w:proofErr w:type="spellEnd"/>
      <w:r w:rsidR="0033264F" w:rsidRPr="00A10F24">
        <w:t xml:space="preserve"> </w:t>
      </w:r>
      <w:proofErr w:type="spellStart"/>
      <w:r w:rsidR="0033264F" w:rsidRPr="00A10F24">
        <w:t>moment</w:t>
      </w:r>
      <w:proofErr w:type="spellEnd"/>
      <w:r w:rsidR="0033264F" w:rsidRPr="00A10F24">
        <w:t xml:space="preserve"> à </w:t>
      </w:r>
      <w:proofErr w:type="spellStart"/>
      <w:r w:rsidR="0033264F" w:rsidRPr="00A10F24">
        <w:t>une</w:t>
      </w:r>
      <w:proofErr w:type="spellEnd"/>
      <w:r w:rsidR="0033264F" w:rsidRPr="00A10F24">
        <w:t xml:space="preserve"> </w:t>
      </w:r>
      <w:proofErr w:type="spellStart"/>
      <w:r w:rsidR="0033264F" w:rsidRPr="00A10F24">
        <w:t>entreprise</w:t>
      </w:r>
      <w:proofErr w:type="spellEnd"/>
      <w:r w:rsidR="0033264F" w:rsidRPr="00A10F24">
        <w:t xml:space="preserve"> </w:t>
      </w:r>
      <w:proofErr w:type="spellStart"/>
      <w:r w:rsidR="0033264F" w:rsidRPr="00A10F24">
        <w:t>liée</w:t>
      </w:r>
      <w:proofErr w:type="spellEnd"/>
      <w:r w:rsidR="0033264F" w:rsidRPr="00A10F24">
        <w:t xml:space="preserve"> à PSC des </w:t>
      </w:r>
      <w:proofErr w:type="spellStart"/>
      <w:r w:rsidR="0033264F" w:rsidRPr="00A10F24">
        <w:t>droits</w:t>
      </w:r>
      <w:proofErr w:type="spellEnd"/>
      <w:r w:rsidR="0033264F" w:rsidRPr="00A10F24">
        <w:t xml:space="preserve"> et </w:t>
      </w:r>
      <w:proofErr w:type="spellStart"/>
      <w:r w:rsidR="0033264F" w:rsidRPr="00A10F24">
        <w:t>obligations</w:t>
      </w:r>
      <w:proofErr w:type="spellEnd"/>
      <w:r w:rsidR="0033264F" w:rsidRPr="00A10F24">
        <w:t xml:space="preserve"> </w:t>
      </w:r>
      <w:proofErr w:type="spellStart"/>
      <w:r w:rsidR="0033264F" w:rsidRPr="00A10F24">
        <w:t>découlant</w:t>
      </w:r>
      <w:proofErr w:type="spellEnd"/>
      <w:r w:rsidR="0033264F" w:rsidRPr="00A10F24">
        <w:t xml:space="preserve"> des </w:t>
      </w:r>
      <w:proofErr w:type="spellStart"/>
      <w:r w:rsidR="0033264F" w:rsidRPr="00A10F24">
        <w:t>présentes</w:t>
      </w:r>
      <w:proofErr w:type="spellEnd"/>
      <w:r w:rsidR="0033264F" w:rsidRPr="00A10F24">
        <w:t xml:space="preserve"> </w:t>
      </w:r>
      <w:proofErr w:type="spellStart"/>
      <w:r w:rsidR="0033264F" w:rsidRPr="00A10F24">
        <w:t>conditions</w:t>
      </w:r>
      <w:proofErr w:type="spellEnd"/>
      <w:r w:rsidR="0033264F" w:rsidRPr="00A10F24">
        <w:t xml:space="preserve"> </w:t>
      </w:r>
      <w:proofErr w:type="spellStart"/>
      <w:r w:rsidR="0033264F" w:rsidRPr="00A10F24">
        <w:t>d</w:t>
      </w:r>
      <w:r w:rsidR="00CC7C56" w:rsidRPr="00CC7C56">
        <w:t>'</w:t>
      </w:r>
      <w:r w:rsidR="0033264F" w:rsidRPr="00A10F24">
        <w:t>utilisation</w:t>
      </w:r>
      <w:proofErr w:type="spellEnd"/>
      <w:r w:rsidR="0033264F" w:rsidRPr="00A10F24">
        <w:t xml:space="preserve">. </w:t>
      </w:r>
      <w:proofErr w:type="spellStart"/>
      <w:r w:rsidR="0033264F" w:rsidRPr="00A10F24">
        <w:t>Les</w:t>
      </w:r>
      <w:proofErr w:type="spellEnd"/>
      <w:r w:rsidR="0033264F" w:rsidRPr="00A10F24">
        <w:t xml:space="preserve"> </w:t>
      </w:r>
      <w:proofErr w:type="spellStart"/>
      <w:r w:rsidR="0033264F" w:rsidRPr="00A10F24">
        <w:t>droits</w:t>
      </w:r>
      <w:proofErr w:type="spellEnd"/>
      <w:r w:rsidR="0033264F" w:rsidRPr="00A10F24">
        <w:t xml:space="preserve"> du Client ne </w:t>
      </w:r>
      <w:proofErr w:type="spellStart"/>
      <w:r w:rsidR="0033264F" w:rsidRPr="00A10F24">
        <w:t>sont</w:t>
      </w:r>
      <w:proofErr w:type="spellEnd"/>
      <w:r w:rsidR="0033264F" w:rsidRPr="00A10F24">
        <w:t xml:space="preserve"> </w:t>
      </w:r>
      <w:proofErr w:type="spellStart"/>
      <w:r w:rsidR="0033264F" w:rsidRPr="00A10F24">
        <w:t>pas</w:t>
      </w:r>
      <w:proofErr w:type="spellEnd"/>
      <w:r w:rsidR="0033264F" w:rsidRPr="00A10F24">
        <w:t xml:space="preserve"> </w:t>
      </w:r>
      <w:proofErr w:type="spellStart"/>
      <w:r w:rsidR="0033264F" w:rsidRPr="00A10F24">
        <w:t>affectés</w:t>
      </w:r>
      <w:proofErr w:type="spellEnd"/>
      <w:r w:rsidR="0033264F" w:rsidRPr="00A10F24">
        <w:t xml:space="preserve"> </w:t>
      </w:r>
      <w:proofErr w:type="spellStart"/>
      <w:r w:rsidR="0033264F" w:rsidRPr="00A10F24">
        <w:t>dans</w:t>
      </w:r>
      <w:proofErr w:type="spellEnd"/>
      <w:r w:rsidR="0033264F" w:rsidRPr="00A10F24">
        <w:t xml:space="preserve"> </w:t>
      </w:r>
      <w:proofErr w:type="spellStart"/>
      <w:r w:rsidR="0033264F" w:rsidRPr="00A10F24">
        <w:t>ce</w:t>
      </w:r>
      <w:proofErr w:type="spellEnd"/>
      <w:r w:rsidR="0033264F" w:rsidRPr="00A10F24">
        <w:t xml:space="preserve"> </w:t>
      </w:r>
      <w:proofErr w:type="spellStart"/>
      <w:r w:rsidR="0033264F" w:rsidRPr="00A10F24">
        <w:t>cas</w:t>
      </w:r>
      <w:proofErr w:type="spellEnd"/>
      <w:r w:rsidR="0033264F" w:rsidRPr="00A10F24">
        <w:t>.</w:t>
      </w:r>
    </w:p>
    <w:p w14:paraId="7EC51765" w14:textId="77777777" w:rsidR="0033264F" w:rsidRPr="00B159B6" w:rsidRDefault="0033264F" w:rsidP="00DC4417">
      <w:pPr>
        <w:pStyle w:val="Listenabsatz"/>
        <w:widowControl w:val="0"/>
        <w:spacing w:before="100" w:beforeAutospacing="1" w:after="100" w:afterAutospacing="1" w:line="230" w:lineRule="exact"/>
        <w:ind w:left="426"/>
        <w:contextualSpacing w:val="0"/>
        <w:jc w:val="left"/>
        <w:textAlignment w:val="baseline"/>
        <w:rPr>
          <w:rFonts w:eastAsia="Times New Roman"/>
          <w:color w:val="000000"/>
          <w:sz w:val="20"/>
        </w:rPr>
      </w:pPr>
    </w:p>
    <w:p w14:paraId="6A1F88E8" w14:textId="47FAED9C" w:rsidR="0033264F" w:rsidRPr="00B159B6" w:rsidRDefault="00B22BB2" w:rsidP="00DC4417">
      <w:pPr>
        <w:pStyle w:val="berschrift3"/>
        <w:numPr>
          <w:ilvl w:val="0"/>
          <w:numId w:val="0"/>
        </w:numPr>
        <w:ind w:left="567" w:hanging="567"/>
        <w:jc w:val="left"/>
        <w:rPr>
          <w:rFonts w:eastAsia="Times New Roman"/>
          <w:b/>
        </w:rPr>
      </w:pPr>
      <w:r>
        <w:rPr>
          <w:rFonts w:eastAsia="Times New Roman"/>
          <w:lang w:val="fr-FR"/>
        </w:rPr>
        <w:t>11.</w:t>
      </w:r>
      <w:r w:rsidR="0033264F" w:rsidRPr="00B159B6">
        <w:rPr>
          <w:rFonts w:eastAsia="Times New Roman"/>
          <w:lang w:val="fr-FR"/>
        </w:rPr>
        <w:t xml:space="preserve">Droit applicable </w:t>
      </w:r>
    </w:p>
    <w:p w14:paraId="56D41900" w14:textId="033FAABB" w:rsidR="0033264F" w:rsidRDefault="0033264F" w:rsidP="00DC4417">
      <w:pPr>
        <w:pStyle w:val="bodytext"/>
      </w:pPr>
      <w:r w:rsidRPr="00B159B6">
        <w:rPr>
          <w:lang w:val="fr-FR"/>
        </w:rPr>
        <w:t>Les présentes conditions d</w:t>
      </w:r>
      <w:r w:rsidR="00CC7C56" w:rsidRPr="00CC7C56">
        <w:rPr>
          <w:lang w:val="fr-FR"/>
        </w:rPr>
        <w:t>'</w:t>
      </w:r>
      <w:r w:rsidRPr="00B159B6">
        <w:rPr>
          <w:lang w:val="fr-FR"/>
        </w:rPr>
        <w:t>utilisation sont soumises au droit autrichien. Les tribunaux autrichiens ont une compétence non exclusive pour les litiges éventuels dans le cadre des présentes conditions d</w:t>
      </w:r>
      <w:r w:rsidR="00CC7C56" w:rsidRPr="00CC7C56">
        <w:rPr>
          <w:lang w:val="fr-FR"/>
        </w:rPr>
        <w:t>'</w:t>
      </w:r>
      <w:r w:rsidRPr="00B159B6">
        <w:rPr>
          <w:lang w:val="fr-FR"/>
        </w:rPr>
        <w:t>utilisation ou autres en liaison avec l</w:t>
      </w:r>
      <w:r w:rsidR="00CC7C56" w:rsidRPr="00CC7C56">
        <w:rPr>
          <w:lang w:val="fr-FR"/>
        </w:rPr>
        <w:t>'</w:t>
      </w:r>
      <w:r w:rsidRPr="00B159B6">
        <w:rPr>
          <w:lang w:val="fr-FR"/>
        </w:rPr>
        <w:t xml:space="preserve">Application </w:t>
      </w:r>
      <w:proofErr w:type="spellStart"/>
      <w:r w:rsidRPr="00B159B6">
        <w:rPr>
          <w:lang w:val="fr-FR"/>
        </w:rPr>
        <w:t>Paysafecash</w:t>
      </w:r>
      <w:proofErr w:type="spellEnd"/>
      <w:r w:rsidRPr="00B159B6">
        <w:rPr>
          <w:lang w:val="fr-FR"/>
        </w:rPr>
        <w:t>. Ton droit de porter plainte en saisissant des tribunaux nationaux n</w:t>
      </w:r>
      <w:r w:rsidR="00CC7C56" w:rsidRPr="00CC7C56">
        <w:rPr>
          <w:lang w:val="fr-FR"/>
        </w:rPr>
        <w:t>'</w:t>
      </w:r>
      <w:r w:rsidRPr="00B159B6">
        <w:rPr>
          <w:lang w:val="fr-FR"/>
        </w:rPr>
        <w:t>est pas affecté par cette règle conformément aux dispositions relatives à la protection des consommateurs impérativement applicables. Si certaines clauses ou parties de certaines clauses devaient devenir nulles et non avenues, cela n</w:t>
      </w:r>
      <w:r w:rsidR="00CC7C56" w:rsidRPr="00CC7C56">
        <w:rPr>
          <w:lang w:val="fr-FR"/>
        </w:rPr>
        <w:t>'</w:t>
      </w:r>
      <w:r w:rsidRPr="00B159B6">
        <w:rPr>
          <w:lang w:val="fr-FR"/>
        </w:rPr>
        <w:t>affectera pas la validité du reste du contrat.</w:t>
      </w:r>
    </w:p>
    <w:p w14:paraId="21D00458" w14:textId="77777777" w:rsidR="0033264F" w:rsidRPr="00A6463C" w:rsidRDefault="0033264F" w:rsidP="00DC4417">
      <w:pPr>
        <w:pStyle w:val="bodytext"/>
      </w:pPr>
    </w:p>
    <w:p w14:paraId="1A1437AE" w14:textId="79417581" w:rsidR="00516512" w:rsidRPr="00060F5B" w:rsidRDefault="00516512" w:rsidP="00DC4417">
      <w:pPr>
        <w:pStyle w:val="bodytext"/>
      </w:pPr>
    </w:p>
    <w:sectPr w:rsidR="00516512" w:rsidRPr="00060F5B" w:rsidSect="000656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993" w:right="720" w:bottom="993" w:left="720" w:header="422" w:footer="38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702E4" w14:textId="77777777" w:rsidR="0070473B" w:rsidRDefault="0070473B" w:rsidP="00066F6F">
      <w:pPr>
        <w:spacing w:after="0" w:line="240" w:lineRule="auto"/>
      </w:pPr>
      <w:r>
        <w:separator/>
      </w:r>
    </w:p>
  </w:endnote>
  <w:endnote w:type="continuationSeparator" w:id="0">
    <w:p w14:paraId="25021785" w14:textId="77777777" w:rsidR="0070473B" w:rsidRDefault="0070473B" w:rsidP="0006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5DC9" w14:textId="77777777" w:rsidR="004465B8" w:rsidRDefault="004465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8945600"/>
      <w:docPartObj>
        <w:docPartGallery w:val="Page Numbers (Bottom of Page)"/>
        <w:docPartUnique/>
      </w:docPartObj>
    </w:sdtPr>
    <w:sdtEndPr/>
    <w:sdtContent>
      <w:p w14:paraId="5C98C87A" w14:textId="66445E72" w:rsidR="00DC28BF" w:rsidRDefault="00DC28BF">
        <w:pPr>
          <w:pStyle w:val="Fuzeile"/>
          <w:jc w:val="right"/>
        </w:pPr>
        <w:r w:rsidRPr="00B56A96">
          <w:rPr>
            <w:sz w:val="16"/>
            <w:szCs w:val="16"/>
          </w:rPr>
          <w:fldChar w:fldCharType="begin"/>
        </w:r>
        <w:r w:rsidRPr="00B56A96">
          <w:rPr>
            <w:sz w:val="16"/>
            <w:szCs w:val="16"/>
          </w:rPr>
          <w:instrText>PAGE   \* MERGEFORMAT</w:instrText>
        </w:r>
        <w:r w:rsidRPr="00B56A96">
          <w:rPr>
            <w:sz w:val="16"/>
            <w:szCs w:val="16"/>
          </w:rPr>
          <w:fldChar w:fldCharType="separate"/>
        </w:r>
        <w:r w:rsidR="00AA3941" w:rsidRPr="00AA3941">
          <w:rPr>
            <w:noProof/>
            <w:sz w:val="16"/>
            <w:szCs w:val="16"/>
            <w:lang w:val="de-DE"/>
          </w:rPr>
          <w:t>4</w:t>
        </w:r>
        <w:r w:rsidRPr="00B56A96">
          <w:rPr>
            <w:sz w:val="16"/>
            <w:szCs w:val="16"/>
          </w:rPr>
          <w:fldChar w:fldCharType="end"/>
        </w:r>
      </w:p>
    </w:sdtContent>
  </w:sdt>
  <w:p w14:paraId="6C4FCF41" w14:textId="77777777" w:rsidR="00DC28BF" w:rsidRDefault="00DC28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E20A" w14:textId="77777777" w:rsidR="004465B8" w:rsidRDefault="004465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87A8" w14:textId="77777777" w:rsidR="0070473B" w:rsidRDefault="0070473B" w:rsidP="00066F6F">
      <w:pPr>
        <w:spacing w:after="0" w:line="240" w:lineRule="auto"/>
      </w:pPr>
      <w:r>
        <w:separator/>
      </w:r>
    </w:p>
  </w:footnote>
  <w:footnote w:type="continuationSeparator" w:id="0">
    <w:p w14:paraId="1439C107" w14:textId="77777777" w:rsidR="0070473B" w:rsidRDefault="0070473B" w:rsidP="0006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A048" w14:textId="77777777" w:rsidR="004465B8" w:rsidRDefault="004465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DA30" w14:textId="77777777" w:rsidR="00DC28BF" w:rsidRDefault="00DC28BF">
    <w:pPr>
      <w:pStyle w:val="Kopfzeile"/>
      <w:jc w:val="right"/>
    </w:pPr>
  </w:p>
  <w:p w14:paraId="22F869B6" w14:textId="77777777" w:rsidR="00DC28BF" w:rsidRDefault="00DC28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ACC8" w14:textId="77777777" w:rsidR="004465B8" w:rsidRDefault="004465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7DF"/>
    <w:multiLevelType w:val="hybridMultilevel"/>
    <w:tmpl w:val="6D3E4068"/>
    <w:lvl w:ilvl="0" w:tplc="527E2F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44C"/>
    <w:multiLevelType w:val="multilevel"/>
    <w:tmpl w:val="9F4CB8EC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E74F7D"/>
    <w:multiLevelType w:val="multilevel"/>
    <w:tmpl w:val="AC6423EC"/>
    <w:name w:val="CustomListNum"/>
    <w:lvl w:ilvl="0">
      <w:start w:val="1"/>
      <w:numFmt w:val="decimal"/>
      <w:pStyle w:val="Level1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suff w:val="space"/>
      <w:lvlText w:val="%1.%2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3"/>
      <w:suff w:val="space"/>
      <w:lvlText w:val="%1.%2.%3"/>
      <w:lvlJc w:val="left"/>
      <w:pPr>
        <w:ind w:left="0" w:firstLine="0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8F1BB7"/>
    <w:multiLevelType w:val="hybridMultilevel"/>
    <w:tmpl w:val="D898F63A"/>
    <w:lvl w:ilvl="0" w:tplc="0C07001B">
      <w:start w:val="1"/>
      <w:numFmt w:val="lowerRoman"/>
      <w:lvlText w:val="%1."/>
      <w:lvlJc w:val="righ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544714"/>
    <w:multiLevelType w:val="hybridMultilevel"/>
    <w:tmpl w:val="D5F82AA8"/>
    <w:lvl w:ilvl="0" w:tplc="D488ED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136"/>
    <w:multiLevelType w:val="multilevel"/>
    <w:tmpl w:val="CEB23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AD7387A"/>
    <w:multiLevelType w:val="multilevel"/>
    <w:tmpl w:val="A7EC8FE8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6323B3"/>
    <w:multiLevelType w:val="multilevel"/>
    <w:tmpl w:val="8B327EC6"/>
    <w:lvl w:ilvl="0">
      <w:start w:val="6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D84A80"/>
    <w:multiLevelType w:val="hybridMultilevel"/>
    <w:tmpl w:val="27601C1E"/>
    <w:lvl w:ilvl="0" w:tplc="AC34B64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0C0B018">
      <w:start w:val="1"/>
      <w:numFmt w:val="decimal"/>
      <w:lvlText w:val="1.%2"/>
      <w:lvlJc w:val="left"/>
      <w:pPr>
        <w:ind w:left="1440" w:hanging="360"/>
      </w:pPr>
      <w:rPr>
        <w:rFonts w:hint="default"/>
        <w:color w:val="auto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87CB9"/>
    <w:multiLevelType w:val="multilevel"/>
    <w:tmpl w:val="8E8E5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1C149C"/>
    <w:multiLevelType w:val="multilevel"/>
    <w:tmpl w:val="99643262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424886"/>
    <w:multiLevelType w:val="hybridMultilevel"/>
    <w:tmpl w:val="0E6C8914"/>
    <w:lvl w:ilvl="0" w:tplc="527E2F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B5F27"/>
    <w:multiLevelType w:val="hybridMultilevel"/>
    <w:tmpl w:val="23C6A828"/>
    <w:lvl w:ilvl="0" w:tplc="41A25E5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C26"/>
    <w:multiLevelType w:val="multilevel"/>
    <w:tmpl w:val="6440762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9B14432"/>
    <w:multiLevelType w:val="hybridMultilevel"/>
    <w:tmpl w:val="F2009622"/>
    <w:lvl w:ilvl="0" w:tplc="18746D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A631D"/>
    <w:multiLevelType w:val="hybridMultilevel"/>
    <w:tmpl w:val="8BC69C8A"/>
    <w:lvl w:ilvl="0" w:tplc="622CADE0">
      <w:start w:val="1"/>
      <w:numFmt w:val="decimal"/>
      <w:lvlText w:val="8.%1.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94B5B"/>
    <w:multiLevelType w:val="multilevel"/>
    <w:tmpl w:val="6996FD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7CA03DA"/>
    <w:multiLevelType w:val="hybridMultilevel"/>
    <w:tmpl w:val="C6B49E6A"/>
    <w:lvl w:ilvl="0" w:tplc="5EAA08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F39A4"/>
    <w:multiLevelType w:val="hybridMultilevel"/>
    <w:tmpl w:val="3A92673C"/>
    <w:lvl w:ilvl="0" w:tplc="EA4A98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24DDE"/>
    <w:multiLevelType w:val="hybridMultilevel"/>
    <w:tmpl w:val="09B6D886"/>
    <w:lvl w:ilvl="0" w:tplc="33362C80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"/>
    <w:lvlOverride w:ilvl="0">
      <w:startOverride w:val="17"/>
    </w:lvlOverride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5"/>
  </w:num>
  <w:num w:numId="1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5"/>
  </w:num>
  <w:num w:numId="16">
    <w:abstractNumId w:val="17"/>
  </w:num>
  <w:num w:numId="17">
    <w:abstractNumId w:val="8"/>
  </w:num>
  <w:num w:numId="18">
    <w:abstractNumId w:val="18"/>
  </w:num>
  <w:num w:numId="19">
    <w:abstractNumId w:val="9"/>
  </w:num>
  <w:num w:numId="20">
    <w:abstractNumId w:val="0"/>
  </w:num>
  <w:num w:numId="21">
    <w:abstractNumId w:val="12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92F"/>
    <w:rsid w:val="00001899"/>
    <w:rsid w:val="00003B9E"/>
    <w:rsid w:val="00003EC5"/>
    <w:rsid w:val="0000488A"/>
    <w:rsid w:val="00004EB5"/>
    <w:rsid w:val="000052C0"/>
    <w:rsid w:val="000131D7"/>
    <w:rsid w:val="000144ED"/>
    <w:rsid w:val="00015E22"/>
    <w:rsid w:val="00021019"/>
    <w:rsid w:val="00034D30"/>
    <w:rsid w:val="00034DFC"/>
    <w:rsid w:val="000374FF"/>
    <w:rsid w:val="0004468B"/>
    <w:rsid w:val="000452D8"/>
    <w:rsid w:val="00051294"/>
    <w:rsid w:val="0005212A"/>
    <w:rsid w:val="000525D2"/>
    <w:rsid w:val="00055A60"/>
    <w:rsid w:val="000601E0"/>
    <w:rsid w:val="000608C7"/>
    <w:rsid w:val="00060F5B"/>
    <w:rsid w:val="0006194E"/>
    <w:rsid w:val="0006394A"/>
    <w:rsid w:val="00065326"/>
    <w:rsid w:val="00065618"/>
    <w:rsid w:val="00066924"/>
    <w:rsid w:val="00066F6F"/>
    <w:rsid w:val="000671CD"/>
    <w:rsid w:val="0007092B"/>
    <w:rsid w:val="00077576"/>
    <w:rsid w:val="00085C0A"/>
    <w:rsid w:val="00086CA7"/>
    <w:rsid w:val="00092EE4"/>
    <w:rsid w:val="000931BA"/>
    <w:rsid w:val="00093D36"/>
    <w:rsid w:val="000954B8"/>
    <w:rsid w:val="000A1B0C"/>
    <w:rsid w:val="000A29AD"/>
    <w:rsid w:val="000A2C79"/>
    <w:rsid w:val="000B04EE"/>
    <w:rsid w:val="000B25D9"/>
    <w:rsid w:val="000B3A37"/>
    <w:rsid w:val="000B4E79"/>
    <w:rsid w:val="000C12B6"/>
    <w:rsid w:val="000C2564"/>
    <w:rsid w:val="000C5B4C"/>
    <w:rsid w:val="000D02C8"/>
    <w:rsid w:val="000D1ACA"/>
    <w:rsid w:val="000E1A0E"/>
    <w:rsid w:val="000E33BA"/>
    <w:rsid w:val="000F4687"/>
    <w:rsid w:val="000F60A4"/>
    <w:rsid w:val="001020C1"/>
    <w:rsid w:val="00102CE3"/>
    <w:rsid w:val="00107A3E"/>
    <w:rsid w:val="00111117"/>
    <w:rsid w:val="001111D6"/>
    <w:rsid w:val="00111632"/>
    <w:rsid w:val="00120367"/>
    <w:rsid w:val="00122314"/>
    <w:rsid w:val="00122AE9"/>
    <w:rsid w:val="00127CED"/>
    <w:rsid w:val="00132127"/>
    <w:rsid w:val="00132B62"/>
    <w:rsid w:val="00133B45"/>
    <w:rsid w:val="0013631D"/>
    <w:rsid w:val="00136A0A"/>
    <w:rsid w:val="00144240"/>
    <w:rsid w:val="0014449E"/>
    <w:rsid w:val="00151B0E"/>
    <w:rsid w:val="00164F7C"/>
    <w:rsid w:val="00166A4D"/>
    <w:rsid w:val="00171008"/>
    <w:rsid w:val="001727B5"/>
    <w:rsid w:val="001734F2"/>
    <w:rsid w:val="001831A9"/>
    <w:rsid w:val="00183B4B"/>
    <w:rsid w:val="0018487C"/>
    <w:rsid w:val="00191509"/>
    <w:rsid w:val="00192753"/>
    <w:rsid w:val="001937CA"/>
    <w:rsid w:val="001A1C52"/>
    <w:rsid w:val="001A26F0"/>
    <w:rsid w:val="001A4011"/>
    <w:rsid w:val="001B0FC7"/>
    <w:rsid w:val="001B13D7"/>
    <w:rsid w:val="001B1BC8"/>
    <w:rsid w:val="001B7A4B"/>
    <w:rsid w:val="001B7E8F"/>
    <w:rsid w:val="001C194A"/>
    <w:rsid w:val="001C20BE"/>
    <w:rsid w:val="001C3252"/>
    <w:rsid w:val="001C5892"/>
    <w:rsid w:val="001C5990"/>
    <w:rsid w:val="001D09F6"/>
    <w:rsid w:val="001D37BF"/>
    <w:rsid w:val="001D71D9"/>
    <w:rsid w:val="001D7B35"/>
    <w:rsid w:val="001E31F0"/>
    <w:rsid w:val="001F157D"/>
    <w:rsid w:val="001F1FB8"/>
    <w:rsid w:val="00200BC8"/>
    <w:rsid w:val="00201AF3"/>
    <w:rsid w:val="0020357F"/>
    <w:rsid w:val="002106A4"/>
    <w:rsid w:val="00213C7B"/>
    <w:rsid w:val="002153E7"/>
    <w:rsid w:val="00222637"/>
    <w:rsid w:val="00233BE2"/>
    <w:rsid w:val="0023650C"/>
    <w:rsid w:val="002418CD"/>
    <w:rsid w:val="00244E26"/>
    <w:rsid w:val="00246210"/>
    <w:rsid w:val="00250B7E"/>
    <w:rsid w:val="002540CF"/>
    <w:rsid w:val="00261DBF"/>
    <w:rsid w:val="00271A24"/>
    <w:rsid w:val="00280424"/>
    <w:rsid w:val="00280649"/>
    <w:rsid w:val="00283118"/>
    <w:rsid w:val="0029524F"/>
    <w:rsid w:val="00295614"/>
    <w:rsid w:val="002A08D7"/>
    <w:rsid w:val="002A1AE0"/>
    <w:rsid w:val="002A1DBC"/>
    <w:rsid w:val="002A23FE"/>
    <w:rsid w:val="002A449C"/>
    <w:rsid w:val="002A58D6"/>
    <w:rsid w:val="002A7181"/>
    <w:rsid w:val="002B1464"/>
    <w:rsid w:val="002B2160"/>
    <w:rsid w:val="002B2704"/>
    <w:rsid w:val="002B40B6"/>
    <w:rsid w:val="002B7C2F"/>
    <w:rsid w:val="002C4400"/>
    <w:rsid w:val="002C5965"/>
    <w:rsid w:val="002D09E7"/>
    <w:rsid w:val="002D2629"/>
    <w:rsid w:val="002D2941"/>
    <w:rsid w:val="002D46C6"/>
    <w:rsid w:val="002E0633"/>
    <w:rsid w:val="002E2DE2"/>
    <w:rsid w:val="002E30BC"/>
    <w:rsid w:val="002F12B6"/>
    <w:rsid w:val="002F300E"/>
    <w:rsid w:val="002F7CC0"/>
    <w:rsid w:val="002F7D69"/>
    <w:rsid w:val="00301A45"/>
    <w:rsid w:val="00303D6D"/>
    <w:rsid w:val="0030549D"/>
    <w:rsid w:val="00305A8E"/>
    <w:rsid w:val="00310492"/>
    <w:rsid w:val="0031450C"/>
    <w:rsid w:val="00316466"/>
    <w:rsid w:val="00320094"/>
    <w:rsid w:val="00323F87"/>
    <w:rsid w:val="00326EC0"/>
    <w:rsid w:val="003323EF"/>
    <w:rsid w:val="0033264F"/>
    <w:rsid w:val="0033582F"/>
    <w:rsid w:val="00340442"/>
    <w:rsid w:val="003467A3"/>
    <w:rsid w:val="00347C87"/>
    <w:rsid w:val="00351284"/>
    <w:rsid w:val="00351534"/>
    <w:rsid w:val="00354E16"/>
    <w:rsid w:val="0035503D"/>
    <w:rsid w:val="00356820"/>
    <w:rsid w:val="00360FA3"/>
    <w:rsid w:val="0036628E"/>
    <w:rsid w:val="0037081A"/>
    <w:rsid w:val="00373315"/>
    <w:rsid w:val="00376ABE"/>
    <w:rsid w:val="00376C83"/>
    <w:rsid w:val="0038440C"/>
    <w:rsid w:val="00384500"/>
    <w:rsid w:val="00387D02"/>
    <w:rsid w:val="003919C0"/>
    <w:rsid w:val="003937F0"/>
    <w:rsid w:val="00396BA2"/>
    <w:rsid w:val="003979FB"/>
    <w:rsid w:val="00397C4C"/>
    <w:rsid w:val="00397EBF"/>
    <w:rsid w:val="003A0C37"/>
    <w:rsid w:val="003A0F5A"/>
    <w:rsid w:val="003A60AC"/>
    <w:rsid w:val="003B008D"/>
    <w:rsid w:val="003B164A"/>
    <w:rsid w:val="003B2E9D"/>
    <w:rsid w:val="003B3F27"/>
    <w:rsid w:val="003B44EA"/>
    <w:rsid w:val="003B4636"/>
    <w:rsid w:val="003B58A6"/>
    <w:rsid w:val="003B7654"/>
    <w:rsid w:val="003B7A7D"/>
    <w:rsid w:val="003C3AFD"/>
    <w:rsid w:val="003C4C18"/>
    <w:rsid w:val="003D2382"/>
    <w:rsid w:val="003D4D72"/>
    <w:rsid w:val="003D5FEA"/>
    <w:rsid w:val="003E1AAB"/>
    <w:rsid w:val="003E3D19"/>
    <w:rsid w:val="003E42B0"/>
    <w:rsid w:val="003E5221"/>
    <w:rsid w:val="003F2D8A"/>
    <w:rsid w:val="003F37C5"/>
    <w:rsid w:val="003F4369"/>
    <w:rsid w:val="003F6FB1"/>
    <w:rsid w:val="003F757B"/>
    <w:rsid w:val="00401ECB"/>
    <w:rsid w:val="00402E50"/>
    <w:rsid w:val="00412A25"/>
    <w:rsid w:val="00414149"/>
    <w:rsid w:val="00415F2C"/>
    <w:rsid w:val="00421CB7"/>
    <w:rsid w:val="00426E3F"/>
    <w:rsid w:val="00427931"/>
    <w:rsid w:val="004343F6"/>
    <w:rsid w:val="0043783C"/>
    <w:rsid w:val="00440FBE"/>
    <w:rsid w:val="004424C0"/>
    <w:rsid w:val="00442CC0"/>
    <w:rsid w:val="0044501E"/>
    <w:rsid w:val="004453C1"/>
    <w:rsid w:val="004465B8"/>
    <w:rsid w:val="00453309"/>
    <w:rsid w:val="004541F8"/>
    <w:rsid w:val="00454240"/>
    <w:rsid w:val="00457614"/>
    <w:rsid w:val="00457869"/>
    <w:rsid w:val="00460CB0"/>
    <w:rsid w:val="0046397C"/>
    <w:rsid w:val="00466150"/>
    <w:rsid w:val="00471A0B"/>
    <w:rsid w:val="00473C7C"/>
    <w:rsid w:val="00473EDE"/>
    <w:rsid w:val="00477E6C"/>
    <w:rsid w:val="00482C72"/>
    <w:rsid w:val="0048662E"/>
    <w:rsid w:val="00486F19"/>
    <w:rsid w:val="00494326"/>
    <w:rsid w:val="004A192E"/>
    <w:rsid w:val="004A3DCB"/>
    <w:rsid w:val="004A539C"/>
    <w:rsid w:val="004B170B"/>
    <w:rsid w:val="004B399E"/>
    <w:rsid w:val="004B3BA1"/>
    <w:rsid w:val="004B4D23"/>
    <w:rsid w:val="004C1083"/>
    <w:rsid w:val="004C57CC"/>
    <w:rsid w:val="004D0125"/>
    <w:rsid w:val="004D0299"/>
    <w:rsid w:val="004D13E5"/>
    <w:rsid w:val="004D4BC7"/>
    <w:rsid w:val="004D6191"/>
    <w:rsid w:val="004D713B"/>
    <w:rsid w:val="004E33FC"/>
    <w:rsid w:val="004F25A1"/>
    <w:rsid w:val="004F3B7C"/>
    <w:rsid w:val="004F42D4"/>
    <w:rsid w:val="004F5102"/>
    <w:rsid w:val="004F7912"/>
    <w:rsid w:val="00502190"/>
    <w:rsid w:val="00502E7B"/>
    <w:rsid w:val="00504A92"/>
    <w:rsid w:val="00504E65"/>
    <w:rsid w:val="00505E12"/>
    <w:rsid w:val="00512F9A"/>
    <w:rsid w:val="00516512"/>
    <w:rsid w:val="00520F25"/>
    <w:rsid w:val="00521178"/>
    <w:rsid w:val="0052589D"/>
    <w:rsid w:val="0053384D"/>
    <w:rsid w:val="00534583"/>
    <w:rsid w:val="00537A6F"/>
    <w:rsid w:val="00544F0A"/>
    <w:rsid w:val="00545984"/>
    <w:rsid w:val="0054658F"/>
    <w:rsid w:val="00546669"/>
    <w:rsid w:val="005501D6"/>
    <w:rsid w:val="00550D50"/>
    <w:rsid w:val="0055143E"/>
    <w:rsid w:val="0056025E"/>
    <w:rsid w:val="00561E88"/>
    <w:rsid w:val="005622CD"/>
    <w:rsid w:val="00562799"/>
    <w:rsid w:val="00562D90"/>
    <w:rsid w:val="00563725"/>
    <w:rsid w:val="005644DB"/>
    <w:rsid w:val="00567877"/>
    <w:rsid w:val="005679CF"/>
    <w:rsid w:val="00571400"/>
    <w:rsid w:val="00573070"/>
    <w:rsid w:val="00573FAD"/>
    <w:rsid w:val="00575A7B"/>
    <w:rsid w:val="0058297E"/>
    <w:rsid w:val="00584974"/>
    <w:rsid w:val="00585476"/>
    <w:rsid w:val="00586724"/>
    <w:rsid w:val="00590128"/>
    <w:rsid w:val="0059072D"/>
    <w:rsid w:val="005910CB"/>
    <w:rsid w:val="00592DC0"/>
    <w:rsid w:val="005930D0"/>
    <w:rsid w:val="00596869"/>
    <w:rsid w:val="005A03F9"/>
    <w:rsid w:val="005B1324"/>
    <w:rsid w:val="005B2330"/>
    <w:rsid w:val="005B2475"/>
    <w:rsid w:val="005B3BF3"/>
    <w:rsid w:val="005C03B4"/>
    <w:rsid w:val="005C1255"/>
    <w:rsid w:val="005C16C6"/>
    <w:rsid w:val="005C33B8"/>
    <w:rsid w:val="005C4C8C"/>
    <w:rsid w:val="005D5150"/>
    <w:rsid w:val="005D7B81"/>
    <w:rsid w:val="005D7E4C"/>
    <w:rsid w:val="005E6453"/>
    <w:rsid w:val="005E778C"/>
    <w:rsid w:val="005F090F"/>
    <w:rsid w:val="005F09E1"/>
    <w:rsid w:val="005F14B9"/>
    <w:rsid w:val="005F2CFF"/>
    <w:rsid w:val="005F58B9"/>
    <w:rsid w:val="005F7757"/>
    <w:rsid w:val="005F7D16"/>
    <w:rsid w:val="0060117B"/>
    <w:rsid w:val="00602A5D"/>
    <w:rsid w:val="00604D8D"/>
    <w:rsid w:val="00605CF8"/>
    <w:rsid w:val="006102D2"/>
    <w:rsid w:val="0061143E"/>
    <w:rsid w:val="00613012"/>
    <w:rsid w:val="00613813"/>
    <w:rsid w:val="00616325"/>
    <w:rsid w:val="006201E5"/>
    <w:rsid w:val="00624221"/>
    <w:rsid w:val="00625C6F"/>
    <w:rsid w:val="0063278F"/>
    <w:rsid w:val="00635E93"/>
    <w:rsid w:val="006361A1"/>
    <w:rsid w:val="00650361"/>
    <w:rsid w:val="0065615A"/>
    <w:rsid w:val="00656B9A"/>
    <w:rsid w:val="00660010"/>
    <w:rsid w:val="00662764"/>
    <w:rsid w:val="00664C33"/>
    <w:rsid w:val="00666142"/>
    <w:rsid w:val="00667AB9"/>
    <w:rsid w:val="00667EED"/>
    <w:rsid w:val="00672CF9"/>
    <w:rsid w:val="00673652"/>
    <w:rsid w:val="00673E86"/>
    <w:rsid w:val="00681388"/>
    <w:rsid w:val="00681D8B"/>
    <w:rsid w:val="006827DA"/>
    <w:rsid w:val="0069092B"/>
    <w:rsid w:val="00692A73"/>
    <w:rsid w:val="00696722"/>
    <w:rsid w:val="00697F8F"/>
    <w:rsid w:val="006A020B"/>
    <w:rsid w:val="006A24AD"/>
    <w:rsid w:val="006A3B35"/>
    <w:rsid w:val="006B4C7D"/>
    <w:rsid w:val="006C2A6B"/>
    <w:rsid w:val="006C3D37"/>
    <w:rsid w:val="006C57AF"/>
    <w:rsid w:val="006C722C"/>
    <w:rsid w:val="006D064C"/>
    <w:rsid w:val="006E0DA2"/>
    <w:rsid w:val="006E2CDF"/>
    <w:rsid w:val="006E45C0"/>
    <w:rsid w:val="006E48A3"/>
    <w:rsid w:val="006E6032"/>
    <w:rsid w:val="006F21CF"/>
    <w:rsid w:val="006F3AC0"/>
    <w:rsid w:val="006F3C6C"/>
    <w:rsid w:val="0070442A"/>
    <w:rsid w:val="0070473B"/>
    <w:rsid w:val="00707CFD"/>
    <w:rsid w:val="00711B58"/>
    <w:rsid w:val="00712D78"/>
    <w:rsid w:val="007147C9"/>
    <w:rsid w:val="00717737"/>
    <w:rsid w:val="00721417"/>
    <w:rsid w:val="00726ABC"/>
    <w:rsid w:val="00726BA9"/>
    <w:rsid w:val="007311C1"/>
    <w:rsid w:val="007312CB"/>
    <w:rsid w:val="00733707"/>
    <w:rsid w:val="007365AB"/>
    <w:rsid w:val="00737649"/>
    <w:rsid w:val="00740D5C"/>
    <w:rsid w:val="007418C2"/>
    <w:rsid w:val="0074449F"/>
    <w:rsid w:val="00745493"/>
    <w:rsid w:val="00745E78"/>
    <w:rsid w:val="007470F1"/>
    <w:rsid w:val="00756C11"/>
    <w:rsid w:val="007610F0"/>
    <w:rsid w:val="0076501E"/>
    <w:rsid w:val="00767675"/>
    <w:rsid w:val="0077078F"/>
    <w:rsid w:val="0077604B"/>
    <w:rsid w:val="007767E2"/>
    <w:rsid w:val="00780036"/>
    <w:rsid w:val="0078431B"/>
    <w:rsid w:val="0078539B"/>
    <w:rsid w:val="00787865"/>
    <w:rsid w:val="007A06B6"/>
    <w:rsid w:val="007A1A77"/>
    <w:rsid w:val="007A5BAC"/>
    <w:rsid w:val="007B01D7"/>
    <w:rsid w:val="007B0256"/>
    <w:rsid w:val="007B4952"/>
    <w:rsid w:val="007B6C05"/>
    <w:rsid w:val="007C02BD"/>
    <w:rsid w:val="007C460B"/>
    <w:rsid w:val="007C578C"/>
    <w:rsid w:val="007C7160"/>
    <w:rsid w:val="007C7880"/>
    <w:rsid w:val="007D5C20"/>
    <w:rsid w:val="007E1834"/>
    <w:rsid w:val="007E2B51"/>
    <w:rsid w:val="007E4CB6"/>
    <w:rsid w:val="007F26B8"/>
    <w:rsid w:val="007F649C"/>
    <w:rsid w:val="007F68E3"/>
    <w:rsid w:val="00804B6F"/>
    <w:rsid w:val="0080658F"/>
    <w:rsid w:val="00807E32"/>
    <w:rsid w:val="0081394B"/>
    <w:rsid w:val="00825076"/>
    <w:rsid w:val="008335F5"/>
    <w:rsid w:val="008336BF"/>
    <w:rsid w:val="00842059"/>
    <w:rsid w:val="00842DDA"/>
    <w:rsid w:val="00844788"/>
    <w:rsid w:val="00845D7E"/>
    <w:rsid w:val="00853C4B"/>
    <w:rsid w:val="00856735"/>
    <w:rsid w:val="00860F8C"/>
    <w:rsid w:val="00862693"/>
    <w:rsid w:val="00862E20"/>
    <w:rsid w:val="0086325A"/>
    <w:rsid w:val="0086692F"/>
    <w:rsid w:val="00866AE2"/>
    <w:rsid w:val="00866D43"/>
    <w:rsid w:val="00867D49"/>
    <w:rsid w:val="0087076B"/>
    <w:rsid w:val="0087119D"/>
    <w:rsid w:val="00872438"/>
    <w:rsid w:val="0087401B"/>
    <w:rsid w:val="008832F8"/>
    <w:rsid w:val="00884B21"/>
    <w:rsid w:val="0089033E"/>
    <w:rsid w:val="008A2749"/>
    <w:rsid w:val="008A3035"/>
    <w:rsid w:val="008A7A71"/>
    <w:rsid w:val="008B56C6"/>
    <w:rsid w:val="008B5A4C"/>
    <w:rsid w:val="008B5EF7"/>
    <w:rsid w:val="008B6683"/>
    <w:rsid w:val="008B798B"/>
    <w:rsid w:val="008C33A4"/>
    <w:rsid w:val="008C5FCE"/>
    <w:rsid w:val="008D124F"/>
    <w:rsid w:val="008D4C5C"/>
    <w:rsid w:val="008D5CD8"/>
    <w:rsid w:val="008D62D1"/>
    <w:rsid w:val="008D66E3"/>
    <w:rsid w:val="008D6ACE"/>
    <w:rsid w:val="008E024B"/>
    <w:rsid w:val="008E3243"/>
    <w:rsid w:val="008E4A40"/>
    <w:rsid w:val="008E4E36"/>
    <w:rsid w:val="008F2F24"/>
    <w:rsid w:val="008F635F"/>
    <w:rsid w:val="0090563C"/>
    <w:rsid w:val="00906606"/>
    <w:rsid w:val="00906BBC"/>
    <w:rsid w:val="009073CE"/>
    <w:rsid w:val="00910D10"/>
    <w:rsid w:val="00912D92"/>
    <w:rsid w:val="00913C89"/>
    <w:rsid w:val="00915498"/>
    <w:rsid w:val="00922C82"/>
    <w:rsid w:val="009239BA"/>
    <w:rsid w:val="0092690A"/>
    <w:rsid w:val="00926F08"/>
    <w:rsid w:val="00926FEB"/>
    <w:rsid w:val="009273D9"/>
    <w:rsid w:val="00927B2F"/>
    <w:rsid w:val="009302FE"/>
    <w:rsid w:val="009327BA"/>
    <w:rsid w:val="00933005"/>
    <w:rsid w:val="00935E7B"/>
    <w:rsid w:val="00936F69"/>
    <w:rsid w:val="0094199E"/>
    <w:rsid w:val="009469AB"/>
    <w:rsid w:val="00947C2D"/>
    <w:rsid w:val="00950337"/>
    <w:rsid w:val="00955EE3"/>
    <w:rsid w:val="00956672"/>
    <w:rsid w:val="0097089F"/>
    <w:rsid w:val="00974848"/>
    <w:rsid w:val="00974CD2"/>
    <w:rsid w:val="00981047"/>
    <w:rsid w:val="009815B4"/>
    <w:rsid w:val="00981783"/>
    <w:rsid w:val="00981947"/>
    <w:rsid w:val="00982E42"/>
    <w:rsid w:val="00986345"/>
    <w:rsid w:val="00987AAB"/>
    <w:rsid w:val="009940FA"/>
    <w:rsid w:val="009A191D"/>
    <w:rsid w:val="009A2873"/>
    <w:rsid w:val="009A7B8D"/>
    <w:rsid w:val="009B21B2"/>
    <w:rsid w:val="009B31C5"/>
    <w:rsid w:val="009B4ED6"/>
    <w:rsid w:val="009B57CF"/>
    <w:rsid w:val="009B5AD4"/>
    <w:rsid w:val="009C1B13"/>
    <w:rsid w:val="009C2203"/>
    <w:rsid w:val="009C5954"/>
    <w:rsid w:val="009C5A1B"/>
    <w:rsid w:val="009C5C27"/>
    <w:rsid w:val="009C6244"/>
    <w:rsid w:val="009D2432"/>
    <w:rsid w:val="009D451B"/>
    <w:rsid w:val="009E06EF"/>
    <w:rsid w:val="009E1A88"/>
    <w:rsid w:val="009E2FF5"/>
    <w:rsid w:val="009E3B13"/>
    <w:rsid w:val="009E4A45"/>
    <w:rsid w:val="009E6719"/>
    <w:rsid w:val="009F0F0D"/>
    <w:rsid w:val="009F20AE"/>
    <w:rsid w:val="009F3773"/>
    <w:rsid w:val="009F46B4"/>
    <w:rsid w:val="009F718E"/>
    <w:rsid w:val="00A01208"/>
    <w:rsid w:val="00A02F8A"/>
    <w:rsid w:val="00A06ABF"/>
    <w:rsid w:val="00A10F24"/>
    <w:rsid w:val="00A11BF8"/>
    <w:rsid w:val="00A16229"/>
    <w:rsid w:val="00A17FAA"/>
    <w:rsid w:val="00A24A7A"/>
    <w:rsid w:val="00A24E62"/>
    <w:rsid w:val="00A262C3"/>
    <w:rsid w:val="00A305D7"/>
    <w:rsid w:val="00A31B5F"/>
    <w:rsid w:val="00A31B99"/>
    <w:rsid w:val="00A420DF"/>
    <w:rsid w:val="00A45283"/>
    <w:rsid w:val="00A510A1"/>
    <w:rsid w:val="00A5286E"/>
    <w:rsid w:val="00A559EA"/>
    <w:rsid w:val="00A569AC"/>
    <w:rsid w:val="00A65A36"/>
    <w:rsid w:val="00A71DFE"/>
    <w:rsid w:val="00A75F02"/>
    <w:rsid w:val="00A8041B"/>
    <w:rsid w:val="00A85143"/>
    <w:rsid w:val="00A86CCA"/>
    <w:rsid w:val="00A92E40"/>
    <w:rsid w:val="00A946A2"/>
    <w:rsid w:val="00A9490B"/>
    <w:rsid w:val="00A96B62"/>
    <w:rsid w:val="00A9767A"/>
    <w:rsid w:val="00AA054A"/>
    <w:rsid w:val="00AA12F2"/>
    <w:rsid w:val="00AA14C8"/>
    <w:rsid w:val="00AA3941"/>
    <w:rsid w:val="00AA40A7"/>
    <w:rsid w:val="00AA5943"/>
    <w:rsid w:val="00AA5D35"/>
    <w:rsid w:val="00AA66D4"/>
    <w:rsid w:val="00AB0AD4"/>
    <w:rsid w:val="00AB2176"/>
    <w:rsid w:val="00AB2E07"/>
    <w:rsid w:val="00AB2F9F"/>
    <w:rsid w:val="00AB3E5C"/>
    <w:rsid w:val="00AB60A8"/>
    <w:rsid w:val="00AB756F"/>
    <w:rsid w:val="00AC06A6"/>
    <w:rsid w:val="00AC101E"/>
    <w:rsid w:val="00AC2F69"/>
    <w:rsid w:val="00AD3169"/>
    <w:rsid w:val="00AD3B78"/>
    <w:rsid w:val="00AD3D95"/>
    <w:rsid w:val="00AD65AD"/>
    <w:rsid w:val="00AD7615"/>
    <w:rsid w:val="00AE0E33"/>
    <w:rsid w:val="00AE10CC"/>
    <w:rsid w:val="00AE4CFA"/>
    <w:rsid w:val="00AE65ED"/>
    <w:rsid w:val="00AF279A"/>
    <w:rsid w:val="00AF52E4"/>
    <w:rsid w:val="00AF786C"/>
    <w:rsid w:val="00B0139E"/>
    <w:rsid w:val="00B02366"/>
    <w:rsid w:val="00B04A39"/>
    <w:rsid w:val="00B11F82"/>
    <w:rsid w:val="00B11F91"/>
    <w:rsid w:val="00B13355"/>
    <w:rsid w:val="00B134A9"/>
    <w:rsid w:val="00B15E37"/>
    <w:rsid w:val="00B22B10"/>
    <w:rsid w:val="00B22BB2"/>
    <w:rsid w:val="00B2795C"/>
    <w:rsid w:val="00B341EF"/>
    <w:rsid w:val="00B3458B"/>
    <w:rsid w:val="00B35FF0"/>
    <w:rsid w:val="00B43CFD"/>
    <w:rsid w:val="00B445BD"/>
    <w:rsid w:val="00B44EC9"/>
    <w:rsid w:val="00B4702A"/>
    <w:rsid w:val="00B47469"/>
    <w:rsid w:val="00B53B96"/>
    <w:rsid w:val="00B54DFC"/>
    <w:rsid w:val="00B56A96"/>
    <w:rsid w:val="00B60981"/>
    <w:rsid w:val="00B61056"/>
    <w:rsid w:val="00B64A3F"/>
    <w:rsid w:val="00B705ED"/>
    <w:rsid w:val="00B74C63"/>
    <w:rsid w:val="00B761B3"/>
    <w:rsid w:val="00B8209A"/>
    <w:rsid w:val="00B82FED"/>
    <w:rsid w:val="00B837BF"/>
    <w:rsid w:val="00B87714"/>
    <w:rsid w:val="00B916CB"/>
    <w:rsid w:val="00B96B4E"/>
    <w:rsid w:val="00BA4383"/>
    <w:rsid w:val="00BA4453"/>
    <w:rsid w:val="00BB4F6B"/>
    <w:rsid w:val="00BC2A8F"/>
    <w:rsid w:val="00BC7BDE"/>
    <w:rsid w:val="00BD7BAF"/>
    <w:rsid w:val="00BE5951"/>
    <w:rsid w:val="00BE6360"/>
    <w:rsid w:val="00BE699A"/>
    <w:rsid w:val="00BF0C12"/>
    <w:rsid w:val="00BF75B3"/>
    <w:rsid w:val="00C03EF9"/>
    <w:rsid w:val="00C11A82"/>
    <w:rsid w:val="00C12D31"/>
    <w:rsid w:val="00C27A71"/>
    <w:rsid w:val="00C30293"/>
    <w:rsid w:val="00C30EA6"/>
    <w:rsid w:val="00C352BE"/>
    <w:rsid w:val="00C36A08"/>
    <w:rsid w:val="00C3762D"/>
    <w:rsid w:val="00C430AA"/>
    <w:rsid w:val="00C44270"/>
    <w:rsid w:val="00C47194"/>
    <w:rsid w:val="00C4776D"/>
    <w:rsid w:val="00C47C38"/>
    <w:rsid w:val="00C50E16"/>
    <w:rsid w:val="00C55C3C"/>
    <w:rsid w:val="00C571DC"/>
    <w:rsid w:val="00C5729A"/>
    <w:rsid w:val="00C57EA2"/>
    <w:rsid w:val="00C63618"/>
    <w:rsid w:val="00C63ECD"/>
    <w:rsid w:val="00C6604D"/>
    <w:rsid w:val="00C66E29"/>
    <w:rsid w:val="00C702A0"/>
    <w:rsid w:val="00C73AF6"/>
    <w:rsid w:val="00C73E9E"/>
    <w:rsid w:val="00C749DC"/>
    <w:rsid w:val="00C769EB"/>
    <w:rsid w:val="00C77474"/>
    <w:rsid w:val="00C7791C"/>
    <w:rsid w:val="00C8307A"/>
    <w:rsid w:val="00C85851"/>
    <w:rsid w:val="00C86C5E"/>
    <w:rsid w:val="00C87C99"/>
    <w:rsid w:val="00C913E4"/>
    <w:rsid w:val="00C95DA4"/>
    <w:rsid w:val="00C95DE3"/>
    <w:rsid w:val="00C960CA"/>
    <w:rsid w:val="00C969E6"/>
    <w:rsid w:val="00C96F13"/>
    <w:rsid w:val="00CA14BA"/>
    <w:rsid w:val="00CB3918"/>
    <w:rsid w:val="00CB46E2"/>
    <w:rsid w:val="00CB55A5"/>
    <w:rsid w:val="00CB5CF0"/>
    <w:rsid w:val="00CC5A6E"/>
    <w:rsid w:val="00CC7C56"/>
    <w:rsid w:val="00CD04EB"/>
    <w:rsid w:val="00CD0D78"/>
    <w:rsid w:val="00CD7B89"/>
    <w:rsid w:val="00CE1B24"/>
    <w:rsid w:val="00CE31F1"/>
    <w:rsid w:val="00CE3A15"/>
    <w:rsid w:val="00CF017E"/>
    <w:rsid w:val="00CF772B"/>
    <w:rsid w:val="00D0277A"/>
    <w:rsid w:val="00D04A1E"/>
    <w:rsid w:val="00D04A22"/>
    <w:rsid w:val="00D05288"/>
    <w:rsid w:val="00D0780E"/>
    <w:rsid w:val="00D11DE9"/>
    <w:rsid w:val="00D20310"/>
    <w:rsid w:val="00D20C8E"/>
    <w:rsid w:val="00D247E2"/>
    <w:rsid w:val="00D300D2"/>
    <w:rsid w:val="00D34DBE"/>
    <w:rsid w:val="00D40AF7"/>
    <w:rsid w:val="00D43C16"/>
    <w:rsid w:val="00D45CF0"/>
    <w:rsid w:val="00D45E08"/>
    <w:rsid w:val="00D5226B"/>
    <w:rsid w:val="00D5371C"/>
    <w:rsid w:val="00D60A7A"/>
    <w:rsid w:val="00D65522"/>
    <w:rsid w:val="00D65C65"/>
    <w:rsid w:val="00D66E64"/>
    <w:rsid w:val="00D6738F"/>
    <w:rsid w:val="00D70791"/>
    <w:rsid w:val="00D73A3D"/>
    <w:rsid w:val="00D86B41"/>
    <w:rsid w:val="00D90C6C"/>
    <w:rsid w:val="00D90D66"/>
    <w:rsid w:val="00D925A2"/>
    <w:rsid w:val="00D9324B"/>
    <w:rsid w:val="00D96A2F"/>
    <w:rsid w:val="00DA1C58"/>
    <w:rsid w:val="00DA1D50"/>
    <w:rsid w:val="00DA322E"/>
    <w:rsid w:val="00DA62C0"/>
    <w:rsid w:val="00DB14B1"/>
    <w:rsid w:val="00DB14F6"/>
    <w:rsid w:val="00DB4EED"/>
    <w:rsid w:val="00DB680B"/>
    <w:rsid w:val="00DC28BF"/>
    <w:rsid w:val="00DC3584"/>
    <w:rsid w:val="00DC4417"/>
    <w:rsid w:val="00DC4F6C"/>
    <w:rsid w:val="00DD23D6"/>
    <w:rsid w:val="00DD2F49"/>
    <w:rsid w:val="00DD3BE7"/>
    <w:rsid w:val="00DD44BF"/>
    <w:rsid w:val="00DD4A4F"/>
    <w:rsid w:val="00DE25B0"/>
    <w:rsid w:val="00DE2A6D"/>
    <w:rsid w:val="00DE367F"/>
    <w:rsid w:val="00DF05A6"/>
    <w:rsid w:val="00DF164A"/>
    <w:rsid w:val="00DF2329"/>
    <w:rsid w:val="00E07AA7"/>
    <w:rsid w:val="00E122BA"/>
    <w:rsid w:val="00E12A62"/>
    <w:rsid w:val="00E14EB7"/>
    <w:rsid w:val="00E24D3F"/>
    <w:rsid w:val="00E25689"/>
    <w:rsid w:val="00E259FB"/>
    <w:rsid w:val="00E32025"/>
    <w:rsid w:val="00E3779B"/>
    <w:rsid w:val="00E470E8"/>
    <w:rsid w:val="00E47441"/>
    <w:rsid w:val="00E50492"/>
    <w:rsid w:val="00E541CE"/>
    <w:rsid w:val="00E549F1"/>
    <w:rsid w:val="00E571A6"/>
    <w:rsid w:val="00E61F09"/>
    <w:rsid w:val="00E6368B"/>
    <w:rsid w:val="00E664AE"/>
    <w:rsid w:val="00E66525"/>
    <w:rsid w:val="00E67310"/>
    <w:rsid w:val="00E70892"/>
    <w:rsid w:val="00E70F17"/>
    <w:rsid w:val="00E72181"/>
    <w:rsid w:val="00E7459A"/>
    <w:rsid w:val="00E84D17"/>
    <w:rsid w:val="00E87D33"/>
    <w:rsid w:val="00E91A5C"/>
    <w:rsid w:val="00E92766"/>
    <w:rsid w:val="00E92D3B"/>
    <w:rsid w:val="00E961DA"/>
    <w:rsid w:val="00E9621C"/>
    <w:rsid w:val="00EA0250"/>
    <w:rsid w:val="00EA1511"/>
    <w:rsid w:val="00EA1898"/>
    <w:rsid w:val="00EA1A15"/>
    <w:rsid w:val="00EA4F29"/>
    <w:rsid w:val="00EA5BE2"/>
    <w:rsid w:val="00EB45BC"/>
    <w:rsid w:val="00EB4DE6"/>
    <w:rsid w:val="00EB6A36"/>
    <w:rsid w:val="00EC15C9"/>
    <w:rsid w:val="00EC22E8"/>
    <w:rsid w:val="00EC6F30"/>
    <w:rsid w:val="00EC72EE"/>
    <w:rsid w:val="00ED12ED"/>
    <w:rsid w:val="00ED234F"/>
    <w:rsid w:val="00EE334A"/>
    <w:rsid w:val="00EE71A8"/>
    <w:rsid w:val="00EE7841"/>
    <w:rsid w:val="00EF01A7"/>
    <w:rsid w:val="00EF14DB"/>
    <w:rsid w:val="00EF5882"/>
    <w:rsid w:val="00EF641B"/>
    <w:rsid w:val="00EF7D34"/>
    <w:rsid w:val="00F011E5"/>
    <w:rsid w:val="00F04E33"/>
    <w:rsid w:val="00F04E6A"/>
    <w:rsid w:val="00F10836"/>
    <w:rsid w:val="00F11C71"/>
    <w:rsid w:val="00F12874"/>
    <w:rsid w:val="00F13D78"/>
    <w:rsid w:val="00F154FD"/>
    <w:rsid w:val="00F16600"/>
    <w:rsid w:val="00F16C64"/>
    <w:rsid w:val="00F200D8"/>
    <w:rsid w:val="00F218E8"/>
    <w:rsid w:val="00F32908"/>
    <w:rsid w:val="00F32C75"/>
    <w:rsid w:val="00F3383D"/>
    <w:rsid w:val="00F3650A"/>
    <w:rsid w:val="00F36D1D"/>
    <w:rsid w:val="00F418D8"/>
    <w:rsid w:val="00F44583"/>
    <w:rsid w:val="00F450EE"/>
    <w:rsid w:val="00F45713"/>
    <w:rsid w:val="00F45E38"/>
    <w:rsid w:val="00F50EE3"/>
    <w:rsid w:val="00F520B8"/>
    <w:rsid w:val="00F53ACC"/>
    <w:rsid w:val="00F53C39"/>
    <w:rsid w:val="00F54B61"/>
    <w:rsid w:val="00F56C5E"/>
    <w:rsid w:val="00F6263A"/>
    <w:rsid w:val="00F64ED3"/>
    <w:rsid w:val="00F64FF6"/>
    <w:rsid w:val="00F66DB9"/>
    <w:rsid w:val="00F67A28"/>
    <w:rsid w:val="00F702FB"/>
    <w:rsid w:val="00F72808"/>
    <w:rsid w:val="00F7305B"/>
    <w:rsid w:val="00F7732F"/>
    <w:rsid w:val="00F80E9B"/>
    <w:rsid w:val="00F81067"/>
    <w:rsid w:val="00F8111E"/>
    <w:rsid w:val="00F82271"/>
    <w:rsid w:val="00F82D3C"/>
    <w:rsid w:val="00F82E96"/>
    <w:rsid w:val="00F851D0"/>
    <w:rsid w:val="00F87D87"/>
    <w:rsid w:val="00F951F0"/>
    <w:rsid w:val="00F9702C"/>
    <w:rsid w:val="00F97887"/>
    <w:rsid w:val="00F97F1D"/>
    <w:rsid w:val="00FA4D94"/>
    <w:rsid w:val="00FB3FE4"/>
    <w:rsid w:val="00FB6DF7"/>
    <w:rsid w:val="00FC0930"/>
    <w:rsid w:val="00FC2271"/>
    <w:rsid w:val="00FC46E8"/>
    <w:rsid w:val="00FC56A5"/>
    <w:rsid w:val="00FC5993"/>
    <w:rsid w:val="00FC703C"/>
    <w:rsid w:val="00FC73F9"/>
    <w:rsid w:val="00FD3998"/>
    <w:rsid w:val="00FD4F71"/>
    <w:rsid w:val="00FD735D"/>
    <w:rsid w:val="00FE1D05"/>
    <w:rsid w:val="00FE2E3F"/>
    <w:rsid w:val="00FE35E6"/>
    <w:rsid w:val="00FE484D"/>
    <w:rsid w:val="00FF3AE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30AC6"/>
  <w15:docId w15:val="{99958273-0639-4BC9-B88D-8476BC71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92F"/>
    <w:pPr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BC2A8F"/>
    <w:pPr>
      <w:keepNext/>
      <w:keepLines/>
      <w:numPr>
        <w:numId w:val="1"/>
      </w:numPr>
      <w:spacing w:before="180" w:after="0" w:line="240" w:lineRule="auto"/>
      <w:ind w:left="340" w:hanging="340"/>
      <w:outlineLvl w:val="0"/>
    </w:pPr>
    <w:rPr>
      <w:rFonts w:ascii="Arial" w:eastAsiaTheme="majorEastAsia" w:hAnsi="Arial" w:cs="Times New Roman"/>
      <w:b/>
      <w:bCs/>
      <w:sz w:val="15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24B"/>
    <w:pPr>
      <w:numPr>
        <w:ilvl w:val="1"/>
        <w:numId w:val="1"/>
      </w:numPr>
      <w:spacing w:before="40" w:after="0" w:line="240" w:lineRule="auto"/>
      <w:outlineLvl w:val="1"/>
    </w:pPr>
    <w:rPr>
      <w:rFonts w:ascii="Arial" w:eastAsiaTheme="majorEastAsia" w:hAnsi="Arial" w:cs="Times New Roman"/>
      <w:bCs/>
      <w:sz w:val="1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762D"/>
    <w:pPr>
      <w:keepNext/>
      <w:keepLines/>
      <w:numPr>
        <w:ilvl w:val="2"/>
        <w:numId w:val="1"/>
      </w:numPr>
      <w:spacing w:after="0" w:line="240" w:lineRule="auto"/>
      <w:ind w:left="567" w:hanging="567"/>
      <w:outlineLvl w:val="2"/>
    </w:pPr>
    <w:rPr>
      <w:rFonts w:eastAsiaTheme="majorEastAsia" w:cs="Times New Roman"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65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5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5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5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5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5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C2A8F"/>
    <w:rPr>
      <w:rFonts w:ascii="Arial" w:eastAsiaTheme="majorEastAsia" w:hAnsi="Arial" w:cs="Times New Roman"/>
      <w:b/>
      <w:bCs/>
      <w:sz w:val="15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24B"/>
    <w:rPr>
      <w:rFonts w:ascii="Arial" w:eastAsiaTheme="majorEastAsia" w:hAnsi="Arial" w:cs="Times New Roman"/>
      <w:bCs/>
      <w:sz w:val="14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62D"/>
    <w:rPr>
      <w:rFonts w:ascii="Times New Roman" w:eastAsiaTheme="majorEastAsia" w:hAnsi="Times New Roman" w:cs="Times New Roman"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6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5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5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5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AE65E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E1834"/>
    <w:pPr>
      <w:spacing w:after="300" w:line="240" w:lineRule="auto"/>
      <w:contextualSpacing/>
      <w:jc w:val="center"/>
    </w:pPr>
    <w:rPr>
      <w:rFonts w:eastAsiaTheme="majorEastAsia" w:cs="Times New Roman"/>
      <w:color w:val="17365D" w:themeColor="text2" w:themeShade="BF"/>
      <w:spacing w:val="5"/>
      <w:kern w:val="28"/>
      <w:sz w:val="36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E1834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36"/>
      <w:szCs w:val="44"/>
    </w:rPr>
  </w:style>
  <w:style w:type="paragraph" w:customStyle="1" w:styleId="bodytext">
    <w:name w:val="bodytext"/>
    <w:basedOn w:val="Standard"/>
    <w:rsid w:val="00562D9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D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5C3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3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3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32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3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325"/>
    <w:rPr>
      <w:rFonts w:ascii="Times New Roman" w:hAnsi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6F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6F6F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6F6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5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A9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B56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A96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A01208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36F69"/>
    <w:pPr>
      <w:spacing w:after="0" w:line="240" w:lineRule="auto"/>
    </w:pPr>
    <w:rPr>
      <w:rFonts w:ascii="Times New Roman" w:hAnsi="Times New Roman"/>
    </w:rPr>
  </w:style>
  <w:style w:type="paragraph" w:styleId="Textkrper">
    <w:name w:val="Body Text"/>
    <w:basedOn w:val="Standard"/>
    <w:link w:val="TextkrperZchn"/>
    <w:uiPriority w:val="1"/>
    <w:qFormat/>
    <w:rsid w:val="005B2475"/>
    <w:pPr>
      <w:widowControl w:val="0"/>
      <w:autoSpaceDE w:val="0"/>
      <w:autoSpaceDN w:val="0"/>
      <w:spacing w:after="0" w:line="240" w:lineRule="auto"/>
      <w:ind w:left="680" w:hanging="567"/>
      <w:jc w:val="left"/>
    </w:pPr>
    <w:rPr>
      <w:rFonts w:ascii="Myriad Pro" w:eastAsia="Myriad Pro" w:hAnsi="Myriad Pro" w:cs="Myriad Pro"/>
      <w:sz w:val="20"/>
      <w:szCs w:val="20"/>
      <w:lang w:val="en-US"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B2475"/>
    <w:rPr>
      <w:rFonts w:ascii="Myriad Pro" w:eastAsia="Myriad Pro" w:hAnsi="Myriad Pro" w:cs="Myriad Pro"/>
      <w:sz w:val="20"/>
      <w:szCs w:val="20"/>
      <w:lang w:val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247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2475"/>
    <w:rPr>
      <w:rFonts w:eastAsiaTheme="minorEastAsia"/>
      <w:color w:val="5A5A5A" w:themeColor="text1" w:themeTint="A5"/>
      <w:spacing w:val="1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2475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F3A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6F3AC0"/>
    <w:pPr>
      <w:widowControl w:val="0"/>
      <w:autoSpaceDE w:val="0"/>
      <w:autoSpaceDN w:val="0"/>
      <w:spacing w:after="0" w:line="240" w:lineRule="auto"/>
      <w:jc w:val="left"/>
    </w:pPr>
    <w:rPr>
      <w:rFonts w:ascii="Myriad Pro" w:eastAsia="Myriad Pro" w:hAnsi="Myriad Pro" w:cs="Myriad Pro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D247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74449F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DunkleListe-Akzent31">
    <w:name w:val="Dunkle Liste - Akzent 31"/>
    <w:hidden/>
    <w:uiPriority w:val="71"/>
    <w:rsid w:val="002D29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lleListe-Akzent31">
    <w:name w:val="Helle Liste - Akzent 31"/>
    <w:hidden/>
    <w:uiPriority w:val="99"/>
    <w:semiHidden/>
    <w:rsid w:val="002D29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ittleresRaster1-Akzent21">
    <w:name w:val="Mittleres Raster 1 - Akzent 21"/>
    <w:basedOn w:val="Standard"/>
    <w:uiPriority w:val="34"/>
    <w:qFormat/>
    <w:rsid w:val="002D2941"/>
    <w:pPr>
      <w:ind w:left="708"/>
      <w:jc w:val="left"/>
    </w:pPr>
    <w:rPr>
      <w:rFonts w:ascii="Calibri" w:eastAsia="Calibri" w:hAnsi="Calibri" w:cs="Times New Roman"/>
    </w:rPr>
  </w:style>
  <w:style w:type="paragraph" w:customStyle="1" w:styleId="Level1">
    <w:name w:val="Level 1"/>
    <w:basedOn w:val="Standard"/>
    <w:next w:val="Standard"/>
    <w:uiPriority w:val="6"/>
    <w:qFormat/>
    <w:rsid w:val="00516512"/>
    <w:pPr>
      <w:numPr>
        <w:numId w:val="6"/>
      </w:numPr>
      <w:spacing w:after="210" w:line="264" w:lineRule="auto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Standard"/>
    <w:next w:val="Standard"/>
    <w:uiPriority w:val="6"/>
    <w:qFormat/>
    <w:rsid w:val="00516512"/>
    <w:pPr>
      <w:numPr>
        <w:ilvl w:val="1"/>
        <w:numId w:val="6"/>
      </w:numPr>
      <w:spacing w:after="210" w:line="264" w:lineRule="auto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Standard"/>
    <w:next w:val="Standard"/>
    <w:link w:val="Level3Char"/>
    <w:uiPriority w:val="6"/>
    <w:qFormat/>
    <w:rsid w:val="00516512"/>
    <w:pPr>
      <w:numPr>
        <w:ilvl w:val="2"/>
        <w:numId w:val="6"/>
      </w:numPr>
      <w:spacing w:after="210" w:line="264" w:lineRule="auto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Standard"/>
    <w:next w:val="Standard"/>
    <w:uiPriority w:val="6"/>
    <w:qFormat/>
    <w:rsid w:val="00516512"/>
    <w:pPr>
      <w:numPr>
        <w:ilvl w:val="3"/>
        <w:numId w:val="6"/>
      </w:numPr>
      <w:spacing w:after="210" w:line="264" w:lineRule="auto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Standard"/>
    <w:next w:val="Standard"/>
    <w:uiPriority w:val="6"/>
    <w:qFormat/>
    <w:rsid w:val="00516512"/>
    <w:pPr>
      <w:numPr>
        <w:ilvl w:val="4"/>
        <w:numId w:val="6"/>
      </w:numPr>
      <w:spacing w:after="210" w:line="264" w:lineRule="auto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basedOn w:val="Absatz-Standardschriftart"/>
    <w:link w:val="Level3"/>
    <w:uiPriority w:val="6"/>
    <w:rsid w:val="00516512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1">
    <w:name w:val="Body 1"/>
    <w:basedOn w:val="Standard"/>
    <w:link w:val="Body1Char"/>
    <w:qFormat/>
    <w:rsid w:val="00F154FD"/>
    <w:pPr>
      <w:spacing w:after="210" w:line="264" w:lineRule="auto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1Char">
    <w:name w:val="Body 1 Char"/>
    <w:basedOn w:val="Absatz-Standardschriftart"/>
    <w:link w:val="Body1"/>
    <w:rsid w:val="00F154FD"/>
    <w:rPr>
      <w:rFonts w:ascii="Arial" w:eastAsia="Arial Unicode MS" w:hAnsi="Arial" w:cs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paysafecash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aysafecash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support@paysafecas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ROMEZ</field>
    <field id="AuthorName" dmfield="" type="string"/>
    <field id="ClientNumber" dmfield="CLIENT_ID" type="string">888888</field>
    <field id="MatterNumber" dmfield="MATTER_ID" type="string">999999</field>
    <field id="DocumentType" dmfield="TYPE_ID" type="string">OTH</field>
    <field id="DocumentTitle" dmfield="DOCNAME" type="string"/>
    <field id="DocumentNumber" dmfield="DOCNUM" type="string">237827</field>
    <field id="Library" dmfield="" type="string">ROMLIB01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237827</field>
    <field id="FirstPageHeaded" dmfield="" type="">False</field>
    <field id="ContPage" dmfield="" type="">False</field>
    <field id="DraftSpacing" dmfield="" type="">False</field>
    <field id="DocID" dmfield="" type="">ROMLIB01/ROMEZ/237827.1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DF4A-81E1-479D-9A27-32DA18CF9460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82E5806D-443D-4941-99DE-7121A2F0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10257</Characters>
  <Application>Microsoft Office Word</Application>
  <DocSecurity>0</DocSecurity>
  <Lines>85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paysafecard group</Company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Sonja Karasek</cp:lastModifiedBy>
  <cp:revision>16</cp:revision>
  <cp:lastPrinted>2017-11-24T16:09:00Z</cp:lastPrinted>
  <dcterms:created xsi:type="dcterms:W3CDTF">2021-02-22T08:44:00Z</dcterms:created>
  <dcterms:modified xsi:type="dcterms:W3CDTF">2021-02-23T07:40:00Z</dcterms:modified>
</cp:coreProperties>
</file>